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D7E0" w14:textId="77777777" w:rsidR="00A40107" w:rsidRDefault="00A40107">
      <w:pPr>
        <w:shd w:val="clear" w:color="auto" w:fill="FFFFFF"/>
        <w:spacing w:after="200"/>
        <w:ind w:left="1" w:hanging="3"/>
        <w:jc w:val="left"/>
        <w:rPr>
          <w:rFonts w:hint="cs"/>
          <w:sz w:val="32"/>
          <w:szCs w:val="32"/>
          <w:lang w:bidi="ar-IQ"/>
        </w:rPr>
      </w:pPr>
    </w:p>
    <w:p w14:paraId="795488C2" w14:textId="282B2CBA" w:rsidR="00A40107" w:rsidRDefault="00DD17C4">
      <w:pPr>
        <w:shd w:val="clear" w:color="auto" w:fill="FFFFFF"/>
        <w:spacing w:after="200"/>
        <w:ind w:left="1" w:hanging="3"/>
        <w:jc w:val="center"/>
        <w:rPr>
          <w:sz w:val="32"/>
          <w:szCs w:val="32"/>
        </w:rPr>
      </w:pPr>
      <w:r>
        <w:rPr>
          <w:color w:val="0F0F5F"/>
          <w:sz w:val="32"/>
          <w:szCs w:val="32"/>
          <w:shd w:val="clear" w:color="auto" w:fill="F0F0A0"/>
          <w:lang w:val="en"/>
        </w:rPr>
        <w:t>Course Description Form</w:t>
      </w:r>
    </w:p>
    <w:tbl>
      <w:tblPr>
        <w:tblStyle w:val="afe"/>
        <w:bidiVisual/>
        <w:tblW w:w="1027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710"/>
        <w:gridCol w:w="1530"/>
        <w:gridCol w:w="550"/>
        <w:gridCol w:w="2960"/>
        <w:gridCol w:w="1080"/>
        <w:gridCol w:w="1421"/>
        <w:gridCol w:w="34"/>
      </w:tblGrid>
      <w:tr w:rsidR="00A40107" w14:paraId="5BAB9957" w14:textId="77777777" w:rsidTr="00DD17C4">
        <w:trPr>
          <w:gridAfter w:val="1"/>
          <w:wAfter w:w="34" w:type="dxa"/>
          <w:jc w:val="right"/>
        </w:trPr>
        <w:tc>
          <w:tcPr>
            <w:tcW w:w="10241" w:type="dxa"/>
            <w:gridSpan w:val="7"/>
            <w:shd w:val="clear" w:color="auto" w:fill="DEEAF6"/>
          </w:tcPr>
          <w:p w14:paraId="3B0F7941" w14:textId="613BDB89" w:rsidR="00A40107" w:rsidRPr="00DD17C4" w:rsidRDefault="00DD17C4" w:rsidP="00DD17C4">
            <w:pPr>
              <w:ind w:leftChars="0" w:left="0" w:right="-426" w:firstLineChars="0" w:firstLine="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F0F5F"/>
                <w:sz w:val="28"/>
                <w:szCs w:val="28"/>
                <w:lang w:val="en"/>
              </w:rPr>
              <w:t>Course Name</w:t>
            </w:r>
          </w:p>
        </w:tc>
      </w:tr>
      <w:tr w:rsidR="00A40107" w14:paraId="1C129D26" w14:textId="77777777" w:rsidTr="00DD17C4">
        <w:trPr>
          <w:jc w:val="right"/>
        </w:trPr>
        <w:tc>
          <w:tcPr>
            <w:tcW w:w="10275" w:type="dxa"/>
            <w:gridSpan w:val="8"/>
          </w:tcPr>
          <w:p w14:paraId="61267991" w14:textId="66F9DB31" w:rsidR="00A40107" w:rsidRDefault="0029186D" w:rsidP="00DD17C4">
            <w:pPr>
              <w:ind w:left="1" w:right="-426" w:hanging="3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 w:rsidRPr="0029186D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ab/>
            </w:r>
            <w:r w:rsidRPr="0029186D">
              <w:rPr>
                <w:rFonts w:ascii="Simplified Arabic" w:eastAsia="Simplified Arabic" w:hAnsi="Simplified Arabic" w:cs="Simplified Arabic"/>
                <w:sz w:val="28"/>
                <w:szCs w:val="28"/>
              </w:rPr>
              <w:t>The Trunk Anatomy</w:t>
            </w:r>
          </w:p>
        </w:tc>
      </w:tr>
      <w:tr w:rsidR="00A40107" w14:paraId="197558DF" w14:textId="77777777" w:rsidTr="00DD17C4">
        <w:trPr>
          <w:jc w:val="right"/>
        </w:trPr>
        <w:tc>
          <w:tcPr>
            <w:tcW w:w="10275" w:type="dxa"/>
            <w:gridSpan w:val="8"/>
            <w:shd w:val="clear" w:color="auto" w:fill="DEEAF6"/>
          </w:tcPr>
          <w:p w14:paraId="11237CBF" w14:textId="5A3F136D" w:rsidR="00A40107" w:rsidRDefault="00F74B58" w:rsidP="00DD17C4">
            <w:pPr>
              <w:numPr>
                <w:ilvl w:val="0"/>
                <w:numId w:val="3"/>
              </w:numPr>
              <w:ind w:left="1" w:right="-426" w:hanging="3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F0F5F"/>
                <w:sz w:val="28"/>
                <w:szCs w:val="28"/>
                <w:lang w:val="en"/>
              </w:rPr>
              <w:t>Course Code</w:t>
            </w:r>
          </w:p>
        </w:tc>
      </w:tr>
      <w:tr w:rsidR="00651AA1" w14:paraId="1BE71A25" w14:textId="77777777" w:rsidTr="00DD17C4">
        <w:trPr>
          <w:jc w:val="right"/>
        </w:trPr>
        <w:tc>
          <w:tcPr>
            <w:tcW w:w="10275" w:type="dxa"/>
            <w:gridSpan w:val="8"/>
          </w:tcPr>
          <w:p w14:paraId="45DF204E" w14:textId="5A6F931B" w:rsidR="00651AA1" w:rsidRDefault="0029186D" w:rsidP="00DD17C4">
            <w:pPr>
              <w:ind w:left="1" w:right="-426" w:hanging="3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 w:rsidRPr="0029186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WBM-31-03</w:t>
            </w:r>
          </w:p>
        </w:tc>
      </w:tr>
      <w:tr w:rsidR="00651AA1" w14:paraId="122E5E9B" w14:textId="77777777" w:rsidTr="00DD17C4">
        <w:trPr>
          <w:jc w:val="right"/>
        </w:trPr>
        <w:tc>
          <w:tcPr>
            <w:tcW w:w="10275" w:type="dxa"/>
            <w:gridSpan w:val="8"/>
            <w:shd w:val="clear" w:color="auto" w:fill="DEEAF6"/>
          </w:tcPr>
          <w:p w14:paraId="0BE2ADB3" w14:textId="67A5EABD" w:rsidR="00651AA1" w:rsidRDefault="00EF3617" w:rsidP="00DD17C4">
            <w:pPr>
              <w:ind w:leftChars="0" w:left="0" w:right="-426" w:firstLineChars="0" w:firstLine="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EF3617">
              <w:rPr>
                <w:rFonts w:ascii="Simplified Arabic" w:eastAsia="Simplified Arabic" w:hAnsi="Simplified Arabic" w:cs="Simplified Arabic"/>
                <w:sz w:val="28"/>
                <w:szCs w:val="28"/>
                <w:lang w:val="en"/>
              </w:rPr>
              <w:t>Semester/Year</w:t>
            </w:r>
          </w:p>
        </w:tc>
      </w:tr>
      <w:tr w:rsidR="00651AA1" w14:paraId="73B1CF78" w14:textId="77777777" w:rsidTr="00DD17C4">
        <w:trPr>
          <w:jc w:val="right"/>
        </w:trPr>
        <w:tc>
          <w:tcPr>
            <w:tcW w:w="10275" w:type="dxa"/>
            <w:gridSpan w:val="8"/>
          </w:tcPr>
          <w:p w14:paraId="17F02B17" w14:textId="39F5D771" w:rsidR="00651AA1" w:rsidRPr="00EF3617" w:rsidRDefault="00EF3617" w:rsidP="00DD17C4">
            <w:pPr>
              <w:ind w:left="1" w:right="-426" w:hanging="3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0F0F5F"/>
                <w:sz w:val="28"/>
                <w:szCs w:val="28"/>
                <w:shd w:val="clear" w:color="auto" w:fill="F0F0A0"/>
                <w:lang w:val="en"/>
              </w:rPr>
              <w:t>uarterly</w:t>
            </w:r>
          </w:p>
        </w:tc>
      </w:tr>
      <w:tr w:rsidR="00651AA1" w14:paraId="19B31597" w14:textId="77777777" w:rsidTr="00DD17C4">
        <w:trPr>
          <w:jc w:val="right"/>
        </w:trPr>
        <w:tc>
          <w:tcPr>
            <w:tcW w:w="10275" w:type="dxa"/>
            <w:gridSpan w:val="8"/>
            <w:shd w:val="clear" w:color="auto" w:fill="DEEAF6"/>
          </w:tcPr>
          <w:p w14:paraId="07711EB1" w14:textId="5A0A1385" w:rsidR="00651AA1" w:rsidRDefault="00EF3617" w:rsidP="00DD17C4">
            <w:pPr>
              <w:ind w:leftChars="0" w:left="0" w:right="-426" w:firstLineChars="0" w:firstLine="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EF3617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EF3617">
              <w:rPr>
                <w:rFonts w:ascii="Simplified Arabic" w:eastAsia="Simplified Arabic" w:hAnsi="Simplified Arabic" w:cs="Simplified Arabic"/>
                <w:sz w:val="28"/>
                <w:szCs w:val="28"/>
              </w:rPr>
              <w:t>Date of preparation of this description</w:t>
            </w:r>
          </w:p>
        </w:tc>
      </w:tr>
      <w:tr w:rsidR="00651AA1" w14:paraId="44FF29FD" w14:textId="77777777" w:rsidTr="00DD17C4">
        <w:trPr>
          <w:jc w:val="right"/>
        </w:trPr>
        <w:tc>
          <w:tcPr>
            <w:tcW w:w="10275" w:type="dxa"/>
            <w:gridSpan w:val="8"/>
          </w:tcPr>
          <w:p w14:paraId="064FF88F" w14:textId="39D13B90" w:rsidR="00651AA1" w:rsidRPr="00EF3617" w:rsidRDefault="00EF3617" w:rsidP="00DD17C4">
            <w:pPr>
              <w:ind w:leftChars="0" w:left="0" w:right="-426" w:firstLineChars="0" w:firstLine="0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0F0F5F"/>
                <w:sz w:val="28"/>
                <w:szCs w:val="28"/>
                <w:shd w:val="clear" w:color="auto" w:fill="F0F0A0"/>
                <w:lang w:val="en"/>
              </w:rPr>
              <w:t>19/4/2024</w:t>
            </w:r>
          </w:p>
        </w:tc>
      </w:tr>
      <w:tr w:rsidR="00651AA1" w14:paraId="2C47E6FB" w14:textId="77777777" w:rsidTr="00DD17C4">
        <w:trPr>
          <w:jc w:val="right"/>
        </w:trPr>
        <w:tc>
          <w:tcPr>
            <w:tcW w:w="10275" w:type="dxa"/>
            <w:gridSpan w:val="8"/>
            <w:shd w:val="clear" w:color="auto" w:fill="DEEAF6"/>
          </w:tcPr>
          <w:p w14:paraId="0BFAB6EA" w14:textId="02C096EA" w:rsidR="00651AA1" w:rsidRDefault="00EF3617" w:rsidP="00DD17C4">
            <w:pPr>
              <w:ind w:leftChars="0" w:left="0" w:firstLineChars="0" w:firstLine="0"/>
              <w:rPr>
                <w:sz w:val="28"/>
                <w:szCs w:val="28"/>
              </w:rPr>
            </w:pPr>
            <w:r>
              <w:rPr>
                <w:rFonts w:hint="cs"/>
                <w:color w:val="0F0F5F"/>
                <w:sz w:val="28"/>
                <w:szCs w:val="28"/>
                <w:lang w:val="en"/>
              </w:rPr>
              <w:t>Available attendance forms</w:t>
            </w:r>
          </w:p>
        </w:tc>
      </w:tr>
      <w:tr w:rsidR="00651AA1" w14:paraId="6B7FBDAC" w14:textId="77777777" w:rsidTr="00DD17C4">
        <w:trPr>
          <w:jc w:val="right"/>
        </w:trPr>
        <w:tc>
          <w:tcPr>
            <w:tcW w:w="10275" w:type="dxa"/>
            <w:gridSpan w:val="8"/>
          </w:tcPr>
          <w:p w14:paraId="5D74F8F5" w14:textId="554AB16F" w:rsidR="00651AA1" w:rsidRPr="00EF3617" w:rsidRDefault="00EF3617" w:rsidP="00DD17C4">
            <w:pPr>
              <w:shd w:val="clear" w:color="auto" w:fill="FFFFFF"/>
              <w:ind w:leftChars="0" w:left="0" w:right="-426" w:firstLineChars="0" w:firstLine="0"/>
              <w:rPr>
                <w:rFonts w:ascii="Cambria" w:eastAsia="Cambria" w:hAnsi="Cambria" w:cstheme="minorBidi" w:hint="cs"/>
                <w:color w:val="000000"/>
                <w:sz w:val="28"/>
                <w:szCs w:val="28"/>
                <w:rtl/>
              </w:rPr>
            </w:pPr>
            <w:r>
              <w:rPr>
                <w:color w:val="0F0F5F"/>
                <w:sz w:val="28"/>
                <w:szCs w:val="28"/>
                <w:shd w:val="clear" w:color="auto" w:fill="F0F0A0"/>
                <w:lang w:val="en"/>
              </w:rPr>
              <w:t>Weekly (theoretical)</w:t>
            </w:r>
          </w:p>
        </w:tc>
      </w:tr>
      <w:tr w:rsidR="00651AA1" w14:paraId="6E569412" w14:textId="77777777" w:rsidTr="00DD17C4">
        <w:trPr>
          <w:jc w:val="right"/>
        </w:trPr>
        <w:tc>
          <w:tcPr>
            <w:tcW w:w="10275" w:type="dxa"/>
            <w:gridSpan w:val="8"/>
            <w:shd w:val="clear" w:color="auto" w:fill="DEEAF6"/>
          </w:tcPr>
          <w:p w14:paraId="1E9C5431" w14:textId="2A926623" w:rsidR="00651AA1" w:rsidRDefault="00EF3617" w:rsidP="00DD17C4">
            <w:pPr>
              <w:ind w:leftChars="0" w:left="0" w:firstLineChars="0" w:firstLine="0"/>
              <w:rPr>
                <w:sz w:val="28"/>
                <w:szCs w:val="28"/>
              </w:rPr>
            </w:pPr>
            <w:r>
              <w:rPr>
                <w:rFonts w:hint="cs"/>
                <w:color w:val="0F0F5F"/>
                <w:sz w:val="28"/>
                <w:szCs w:val="28"/>
                <w:lang w:val="en"/>
              </w:rPr>
              <w:t>Number of credit hours (total) / total number of units</w:t>
            </w:r>
          </w:p>
        </w:tc>
      </w:tr>
      <w:tr w:rsidR="00651AA1" w14:paraId="3A25EFC6" w14:textId="77777777" w:rsidTr="00DD17C4">
        <w:trPr>
          <w:jc w:val="right"/>
        </w:trPr>
        <w:tc>
          <w:tcPr>
            <w:tcW w:w="10275" w:type="dxa"/>
            <w:gridSpan w:val="8"/>
          </w:tcPr>
          <w:p w14:paraId="0A7B6031" w14:textId="3A1A4DB4" w:rsidR="00651AA1" w:rsidRPr="00EF3617" w:rsidRDefault="00EF3617" w:rsidP="00DD17C4">
            <w:pPr>
              <w:shd w:val="clear" w:color="auto" w:fill="FFFFFF"/>
              <w:ind w:leftChars="0" w:left="0" w:right="-426" w:firstLineChars="0" w:firstLine="0"/>
              <w:rPr>
                <w:rFonts w:ascii="Cambria" w:eastAsia="Cambria" w:hAnsi="Cambria" w:cstheme="minorBidi" w:hint="cs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shd w:val="clear" w:color="auto" w:fill="F0F0A0"/>
                <w:lang w:val="en"/>
              </w:rPr>
              <w:t xml:space="preserve">hours theoretical &amp; 30 hours practical / </w:t>
            </w:r>
            <w:r>
              <w:rPr>
                <w:rFonts w:ascii="Cambria" w:hAnsi="Cambria"/>
                <w:color w:val="000000"/>
                <w:sz w:val="28"/>
                <w:szCs w:val="28"/>
                <w:shd w:val="clear" w:color="auto" w:fill="F0F0A0"/>
                <w:lang w:val="en"/>
              </w:rPr>
              <w:t>3</w:t>
            </w:r>
            <w:r>
              <w:rPr>
                <w:rFonts w:hint="cs"/>
                <w:color w:val="000000"/>
                <w:sz w:val="28"/>
                <w:szCs w:val="28"/>
                <w:shd w:val="clear" w:color="auto" w:fill="F0F0A0"/>
                <w:lang w:val="en"/>
              </w:rPr>
              <w:t>units</w:t>
            </w:r>
          </w:p>
        </w:tc>
      </w:tr>
      <w:tr w:rsidR="00651AA1" w14:paraId="41C7840F" w14:textId="77777777" w:rsidTr="00DD17C4">
        <w:trPr>
          <w:jc w:val="right"/>
        </w:trPr>
        <w:tc>
          <w:tcPr>
            <w:tcW w:w="10275" w:type="dxa"/>
            <w:gridSpan w:val="8"/>
            <w:shd w:val="clear" w:color="auto" w:fill="DEEAF6"/>
          </w:tcPr>
          <w:p w14:paraId="5C6C4CB4" w14:textId="2F46A69C" w:rsidR="00651AA1" w:rsidRDefault="00EF3617" w:rsidP="00DD17C4">
            <w:pPr>
              <w:ind w:leftChars="0" w:left="0" w:firstLineChars="0" w:firstLine="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F0F5F"/>
                <w:sz w:val="28"/>
                <w:szCs w:val="28"/>
                <w:lang w:val="en"/>
              </w:rPr>
              <w:t>Course Administrator Name</w:t>
            </w:r>
          </w:p>
        </w:tc>
      </w:tr>
      <w:tr w:rsidR="00651AA1" w14:paraId="1D056ECE" w14:textId="77777777" w:rsidTr="00DD17C4">
        <w:trPr>
          <w:jc w:val="right"/>
        </w:trPr>
        <w:tc>
          <w:tcPr>
            <w:tcW w:w="10275" w:type="dxa"/>
            <w:gridSpan w:val="8"/>
          </w:tcPr>
          <w:p w14:paraId="77E5D02F" w14:textId="77777777" w:rsidR="00EF3617" w:rsidRPr="00EF3617" w:rsidRDefault="00EF3617" w:rsidP="00DD17C4">
            <w:pPr>
              <w:shd w:val="clear" w:color="auto" w:fill="FFFFFF"/>
              <w:suppressAutoHyphens w:val="0"/>
              <w:bidi w:val="0"/>
              <w:spacing w:line="240" w:lineRule="auto"/>
              <w:ind w:leftChars="0" w:left="1" w:right="1" w:firstLineChars="0" w:hanging="3"/>
              <w:jc w:val="left"/>
              <w:textDirection w:val="lrTb"/>
              <w:textAlignment w:val="auto"/>
              <w:outlineLvl w:val="9"/>
              <w:rPr>
                <w:position w:val="0"/>
              </w:rPr>
            </w:pPr>
            <w:r w:rsidRPr="00EF3617">
              <w:rPr>
                <w:rFonts w:hint="cs"/>
                <w:color w:val="000000"/>
                <w:position w:val="0"/>
                <w:sz w:val="28"/>
                <w:szCs w:val="28"/>
                <w:shd w:val="clear" w:color="auto" w:fill="F0F0A0"/>
                <w:lang w:val="en"/>
              </w:rPr>
              <w:t xml:space="preserve">Name: Eng. </w:t>
            </w:r>
            <w:r w:rsidRPr="00EF3617">
              <w:rPr>
                <w:rFonts w:hint="cs"/>
                <w:color w:val="000000"/>
                <w:position w:val="0"/>
                <w:sz w:val="28"/>
                <w:szCs w:val="28"/>
                <w:shd w:val="clear" w:color="auto" w:fill="F0F0A0"/>
                <w:lang w:val="en" w:bidi="ar-IQ"/>
              </w:rPr>
              <w:t>Natiq Aziz Omran</w:t>
            </w:r>
            <w:r w:rsidRPr="00EF3617">
              <w:rPr>
                <w:rFonts w:hint="cs"/>
                <w:color w:val="000000"/>
                <w:position w:val="0"/>
                <w:sz w:val="28"/>
                <w:szCs w:val="28"/>
                <w:lang w:bidi="ar-IQ"/>
              </w:rPr>
              <w:t xml:space="preserve"> </w:t>
            </w:r>
            <w:r w:rsidRPr="00EF3617">
              <w:rPr>
                <w:rFonts w:hint="cs"/>
                <w:color w:val="000000"/>
                <w:position w:val="0"/>
                <w:sz w:val="28"/>
                <w:szCs w:val="28"/>
              </w:rPr>
              <w:t>                 </w:t>
            </w:r>
          </w:p>
          <w:p w14:paraId="1E221828" w14:textId="4DC11CA8" w:rsidR="00651AA1" w:rsidRPr="00EF3617" w:rsidRDefault="00EF3617" w:rsidP="00DD17C4">
            <w:pPr>
              <w:shd w:val="clear" w:color="auto" w:fill="FFFFFF"/>
              <w:suppressAutoHyphens w:val="0"/>
              <w:bidi w:val="0"/>
              <w:spacing w:line="240" w:lineRule="auto"/>
              <w:ind w:leftChars="0" w:left="1" w:right="1" w:firstLineChars="0" w:hanging="3"/>
              <w:jc w:val="left"/>
              <w:textDirection w:val="lrTb"/>
              <w:textAlignment w:val="auto"/>
              <w:outlineLvl w:val="9"/>
              <w:rPr>
                <w:rFonts w:hint="cs"/>
                <w:position w:val="0"/>
                <w:rtl/>
              </w:rPr>
            </w:pPr>
            <w:r w:rsidRPr="00EF3617">
              <w:rPr>
                <w:color w:val="000000"/>
                <w:position w:val="0"/>
                <w:sz w:val="28"/>
                <w:szCs w:val="28"/>
                <w:lang w:val="en"/>
              </w:rPr>
              <w:t>Email:</w:t>
            </w:r>
            <w:r>
              <w:rPr>
                <w:rFonts w:ascii="Cambria" w:eastAsia="Calibri" w:hAnsi="Cambria"/>
                <w:color w:val="000000"/>
                <w:sz w:val="28"/>
                <w:szCs w:val="28"/>
              </w:rPr>
              <w:t xml:space="preserve"> </w:t>
            </w:r>
            <w:hyperlink r:id="rId9" w:history="1">
              <w:r w:rsidRPr="00610216">
                <w:rPr>
                  <w:rStyle w:val="Hyperlink"/>
                  <w:rFonts w:ascii="Cambria" w:eastAsia="Calibri" w:hAnsi="Cambria"/>
                  <w:sz w:val="28"/>
                  <w:szCs w:val="28"/>
                </w:rPr>
                <w:t>Natikaziz81@gmail.com</w:t>
              </w:r>
            </w:hyperlink>
          </w:p>
        </w:tc>
      </w:tr>
      <w:tr w:rsidR="00651AA1" w14:paraId="5170BB72" w14:textId="77777777" w:rsidTr="00DD17C4">
        <w:trPr>
          <w:gridAfter w:val="1"/>
          <w:wAfter w:w="34" w:type="dxa"/>
          <w:jc w:val="right"/>
        </w:trPr>
        <w:tc>
          <w:tcPr>
            <w:tcW w:w="10241" w:type="dxa"/>
            <w:gridSpan w:val="7"/>
            <w:shd w:val="clear" w:color="auto" w:fill="DEEAF6"/>
          </w:tcPr>
          <w:p w14:paraId="7478981E" w14:textId="65764513" w:rsidR="00651AA1" w:rsidRDefault="00DD17C4" w:rsidP="00DD17C4">
            <w:pPr>
              <w:ind w:leftChars="0" w:left="0" w:firstLineChars="0" w:firstLine="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F0F5F"/>
                <w:sz w:val="28"/>
                <w:szCs w:val="28"/>
                <w:lang w:val="en"/>
              </w:rPr>
              <w:t>Course Objectives</w:t>
            </w:r>
          </w:p>
        </w:tc>
      </w:tr>
      <w:tr w:rsidR="00651AA1" w14:paraId="4C6BB4C2" w14:textId="77777777" w:rsidTr="00DD17C4">
        <w:trPr>
          <w:gridAfter w:val="1"/>
          <w:wAfter w:w="34" w:type="dxa"/>
          <w:trHeight w:val="1211"/>
          <w:jc w:val="right"/>
        </w:trPr>
        <w:tc>
          <w:tcPr>
            <w:tcW w:w="4780" w:type="dxa"/>
            <w:gridSpan w:val="4"/>
          </w:tcPr>
          <w:p w14:paraId="6CD3EAB0" w14:textId="0EE0B9DF" w:rsidR="00651AA1" w:rsidRDefault="00EF3617" w:rsidP="00DD17C4">
            <w:pPr>
              <w:shd w:val="clear" w:color="auto" w:fill="FFFFFF"/>
              <w:ind w:leftChars="0" w:left="0" w:right="-426" w:firstLineChars="0" w:firstLine="0"/>
              <w:rPr>
                <w:rFonts w:ascii="Simplified Arabic" w:eastAsia="Simplified Arabic" w:hAnsi="Simplified Arabic" w:cs="Simplified Arabic" w:hint="cs"/>
                <w:b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color w:val="0F0F5F"/>
                <w:sz w:val="22"/>
                <w:szCs w:val="22"/>
                <w:shd w:val="clear" w:color="auto" w:fill="F0F0A0"/>
                <w:lang w:val="en"/>
              </w:rPr>
              <w:t>Course Objectives:</w:t>
            </w:r>
          </w:p>
        </w:tc>
        <w:tc>
          <w:tcPr>
            <w:tcW w:w="5461" w:type="dxa"/>
            <w:gridSpan w:val="3"/>
          </w:tcPr>
          <w:p w14:paraId="3511399B" w14:textId="18CD2207" w:rsidR="0029186D" w:rsidRPr="0029186D" w:rsidRDefault="0029186D" w:rsidP="0029186D">
            <w:pPr>
              <w:autoSpaceDE w:val="0"/>
              <w:autoSpaceDN w:val="0"/>
              <w:adjustRightInd w:val="0"/>
              <w:ind w:left="1" w:hanging="3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29186D">
              <w:rPr>
                <w:rFonts w:asciiTheme="majorBidi" w:hAnsiTheme="majorBidi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29612753" w14:textId="77777777" w:rsidR="00EF3617" w:rsidRPr="00EF3617" w:rsidRDefault="00EF3617" w:rsidP="00EF3617">
            <w:pPr>
              <w:suppressAutoHyphens w:val="0"/>
              <w:bidi w:val="0"/>
              <w:spacing w:line="240" w:lineRule="auto"/>
              <w:ind w:leftChars="0" w:left="1" w:right="1" w:firstLineChars="0" w:hanging="3"/>
              <w:jc w:val="left"/>
              <w:textDirection w:val="lrTb"/>
              <w:textAlignment w:val="auto"/>
              <w:outlineLvl w:val="9"/>
              <w:rPr>
                <w:position w:val="0"/>
              </w:rPr>
            </w:pPr>
            <w:r w:rsidRPr="00EF3617">
              <w:rPr>
                <w:color w:val="000000"/>
                <w:position w:val="0"/>
                <w:sz w:val="28"/>
                <w:szCs w:val="28"/>
                <w:lang w:val="en"/>
              </w:rPr>
              <w:t>Study the anatomy of the human trunk regionally and the relationship between the different organs in terms of anatomical and functional.</w:t>
            </w:r>
          </w:p>
          <w:p w14:paraId="0F2E6BC7" w14:textId="77777777" w:rsidR="00EF3617" w:rsidRPr="00EF3617" w:rsidRDefault="00EF3617" w:rsidP="00EF3617">
            <w:pPr>
              <w:suppressAutoHyphens w:val="0"/>
              <w:bidi w:val="0"/>
              <w:spacing w:line="240" w:lineRule="auto"/>
              <w:ind w:leftChars="0" w:left="1" w:right="1" w:firstLineChars="0" w:hanging="3"/>
              <w:jc w:val="left"/>
              <w:textDirection w:val="lrTb"/>
              <w:textAlignment w:val="auto"/>
              <w:outlineLvl w:val="9"/>
              <w:rPr>
                <w:position w:val="0"/>
              </w:rPr>
            </w:pPr>
            <w:r w:rsidRPr="00EF3617">
              <w:rPr>
                <w:color w:val="000000"/>
                <w:position w:val="0"/>
                <w:sz w:val="28"/>
                <w:szCs w:val="28"/>
              </w:rPr>
              <w:t> </w:t>
            </w:r>
          </w:p>
          <w:p w14:paraId="02E975DB" w14:textId="77777777" w:rsidR="00EF3617" w:rsidRPr="00EF3617" w:rsidRDefault="00EF3617" w:rsidP="00EF3617">
            <w:pPr>
              <w:suppressAutoHyphens w:val="0"/>
              <w:bidi w:val="0"/>
              <w:spacing w:line="240" w:lineRule="auto"/>
              <w:ind w:leftChars="0" w:left="1" w:firstLineChars="0" w:hanging="3"/>
              <w:jc w:val="left"/>
              <w:textDirection w:val="lrTb"/>
              <w:textAlignment w:val="auto"/>
              <w:outlineLvl w:val="9"/>
              <w:rPr>
                <w:position w:val="0"/>
              </w:rPr>
            </w:pPr>
            <w:r w:rsidRPr="00EF3617">
              <w:rPr>
                <w:color w:val="000000"/>
                <w:position w:val="0"/>
                <w:sz w:val="28"/>
                <w:szCs w:val="28"/>
                <w:lang w:val="en"/>
              </w:rPr>
              <w:t>In this course, the student will study the trunk anatomy of the human body</w:t>
            </w:r>
            <w:r w:rsidRPr="00EF3617">
              <w:rPr>
                <w:rFonts w:hint="cs"/>
                <w:color w:val="000000"/>
                <w:position w:val="0"/>
                <w:sz w:val="28"/>
                <w:szCs w:val="28"/>
                <w:lang w:bidi="ar-IQ"/>
              </w:rPr>
              <w:t>.</w:t>
            </w:r>
          </w:p>
          <w:p w14:paraId="515B0DC0" w14:textId="77777777" w:rsidR="00EF3617" w:rsidRPr="00EF3617" w:rsidRDefault="00EF3617" w:rsidP="00EF3617">
            <w:pPr>
              <w:suppressAutoHyphens w:val="0"/>
              <w:bidi w:val="0"/>
              <w:spacing w:line="240" w:lineRule="auto"/>
              <w:ind w:leftChars="0" w:left="1" w:firstLineChars="0" w:hanging="3"/>
              <w:jc w:val="left"/>
              <w:textDirection w:val="lrTb"/>
              <w:textAlignment w:val="auto"/>
              <w:outlineLvl w:val="9"/>
              <w:rPr>
                <w:position w:val="0"/>
              </w:rPr>
            </w:pPr>
            <w:r w:rsidRPr="00EF3617">
              <w:rPr>
                <w:color w:val="000000"/>
                <w:position w:val="0"/>
                <w:sz w:val="28"/>
                <w:szCs w:val="28"/>
                <w:lang w:val="en"/>
              </w:rPr>
              <w:t>The student will be able to</w:t>
            </w:r>
            <w:r w:rsidRPr="00EF3617">
              <w:rPr>
                <w:rFonts w:hint="cs"/>
                <w:color w:val="000000"/>
                <w:position w:val="0"/>
                <w:sz w:val="28"/>
                <w:szCs w:val="28"/>
                <w:lang w:bidi="ar-IQ"/>
              </w:rPr>
              <w:t>: -</w:t>
            </w:r>
          </w:p>
          <w:p w14:paraId="2D2B6BA0" w14:textId="77777777" w:rsidR="00EF3617" w:rsidRPr="00EF3617" w:rsidRDefault="00EF3617" w:rsidP="00EF3617">
            <w:pPr>
              <w:suppressAutoHyphens w:val="0"/>
              <w:bidi w:val="0"/>
              <w:spacing w:line="240" w:lineRule="auto"/>
              <w:ind w:leftChars="0" w:left="1" w:firstLineChars="0" w:hanging="3"/>
              <w:jc w:val="left"/>
              <w:textDirection w:val="lrTb"/>
              <w:textAlignment w:val="auto"/>
              <w:outlineLvl w:val="9"/>
              <w:rPr>
                <w:position w:val="0"/>
              </w:rPr>
            </w:pPr>
            <w:r w:rsidRPr="00EF3617">
              <w:rPr>
                <w:rFonts w:hint="cs"/>
                <w:color w:val="000000"/>
                <w:position w:val="0"/>
                <w:sz w:val="28"/>
                <w:szCs w:val="28"/>
                <w:lang w:val="en" w:bidi="ar-IQ"/>
              </w:rPr>
              <w:t xml:space="preserve">1- </w:t>
            </w:r>
            <w:r w:rsidRPr="00EF3617">
              <w:rPr>
                <w:color w:val="000000"/>
                <w:position w:val="0"/>
                <w:sz w:val="28"/>
                <w:szCs w:val="28"/>
                <w:lang w:val="en"/>
              </w:rPr>
              <w:t>Understand the function of the heart, Borders of the heart, layers of the heart, Heart Chambers, Coronary circulation of the heart</w:t>
            </w:r>
            <w:r w:rsidRPr="00EF3617">
              <w:rPr>
                <w:rFonts w:hint="cs"/>
                <w:color w:val="000000"/>
                <w:position w:val="0"/>
                <w:sz w:val="28"/>
                <w:szCs w:val="28"/>
                <w:lang w:bidi="ar-IQ"/>
              </w:rPr>
              <w:t xml:space="preserve">. </w:t>
            </w:r>
          </w:p>
          <w:p w14:paraId="75CCA0AE" w14:textId="77777777" w:rsidR="00EF3617" w:rsidRPr="00EF3617" w:rsidRDefault="00EF3617" w:rsidP="00EF3617">
            <w:pPr>
              <w:suppressAutoHyphens w:val="0"/>
              <w:bidi w:val="0"/>
              <w:spacing w:line="240" w:lineRule="auto"/>
              <w:ind w:leftChars="0" w:left="1" w:firstLineChars="0" w:hanging="3"/>
              <w:jc w:val="left"/>
              <w:textDirection w:val="lrTb"/>
              <w:textAlignment w:val="auto"/>
              <w:outlineLvl w:val="9"/>
              <w:rPr>
                <w:position w:val="0"/>
              </w:rPr>
            </w:pPr>
            <w:r w:rsidRPr="00EF3617">
              <w:rPr>
                <w:color w:val="000000"/>
                <w:position w:val="0"/>
                <w:sz w:val="28"/>
                <w:szCs w:val="28"/>
                <w:lang w:val="en"/>
              </w:rPr>
              <w:t>2- know the conductive system. Thoracic cage organization, functional anatomy of respiration and diaphragm</w:t>
            </w:r>
            <w:r w:rsidRPr="00EF3617">
              <w:rPr>
                <w:rFonts w:hint="cs"/>
                <w:color w:val="000000"/>
                <w:position w:val="0"/>
                <w:sz w:val="28"/>
                <w:szCs w:val="28"/>
                <w:lang w:bidi="ar-IQ"/>
              </w:rPr>
              <w:t>.</w:t>
            </w:r>
          </w:p>
          <w:p w14:paraId="463D1EF5" w14:textId="77777777" w:rsidR="00EF3617" w:rsidRPr="00EF3617" w:rsidRDefault="00EF3617" w:rsidP="00EF3617">
            <w:pPr>
              <w:suppressAutoHyphens w:val="0"/>
              <w:bidi w:val="0"/>
              <w:spacing w:line="240" w:lineRule="auto"/>
              <w:ind w:leftChars="0" w:left="1" w:firstLineChars="0" w:hanging="3"/>
              <w:jc w:val="left"/>
              <w:textDirection w:val="lrTb"/>
              <w:textAlignment w:val="auto"/>
              <w:outlineLvl w:val="9"/>
              <w:rPr>
                <w:position w:val="0"/>
              </w:rPr>
            </w:pPr>
            <w:r w:rsidRPr="00EF3617">
              <w:rPr>
                <w:rFonts w:hint="cs"/>
                <w:color w:val="000000"/>
                <w:position w:val="0"/>
                <w:sz w:val="28"/>
                <w:szCs w:val="28"/>
                <w:shd w:val="clear" w:color="auto" w:fill="F0F0A0"/>
                <w:lang w:val="en" w:bidi="ar-IQ"/>
              </w:rPr>
              <w:t xml:space="preserve">3- </w:t>
            </w:r>
            <w:r w:rsidRPr="00EF3617">
              <w:rPr>
                <w:color w:val="000000"/>
                <w:position w:val="0"/>
                <w:sz w:val="28"/>
                <w:szCs w:val="28"/>
                <w:shd w:val="clear" w:color="auto" w:fill="F0F0A0"/>
                <w:lang w:val="en"/>
              </w:rPr>
              <w:t xml:space="preserve">Describe the characteristics of pulmonary trunk, and major veins, the mediastinum, </w:t>
            </w:r>
            <w:r w:rsidRPr="00EF3617">
              <w:rPr>
                <w:color w:val="000000"/>
                <w:position w:val="0"/>
                <w:sz w:val="28"/>
                <w:szCs w:val="28"/>
                <w:shd w:val="clear" w:color="auto" w:fill="F0F0A0"/>
                <w:lang w:val="en"/>
              </w:rPr>
              <w:lastRenderedPageBreak/>
              <w:t>autonomic nervous system in the thorax</w:t>
            </w:r>
            <w:r w:rsidRPr="00EF3617">
              <w:rPr>
                <w:rFonts w:hint="cs"/>
                <w:color w:val="000000"/>
                <w:position w:val="0"/>
                <w:sz w:val="28"/>
                <w:szCs w:val="28"/>
                <w:lang w:bidi="ar-IQ"/>
              </w:rPr>
              <w:t>.</w:t>
            </w:r>
          </w:p>
          <w:p w14:paraId="70DBCB3E" w14:textId="77777777" w:rsidR="0029186D" w:rsidRPr="0029186D" w:rsidRDefault="0029186D" w:rsidP="0029186D">
            <w:pPr>
              <w:autoSpaceDE w:val="0"/>
              <w:autoSpaceDN w:val="0"/>
              <w:adjustRightInd w:val="0"/>
              <w:ind w:left="1" w:hanging="3"/>
              <w:jc w:val="both"/>
              <w:rPr>
                <w:rFonts w:asciiTheme="majorBidi" w:hAnsiTheme="majorBidi" w:cstheme="majorBidi" w:hint="cs"/>
                <w:color w:val="000000"/>
                <w:sz w:val="28"/>
                <w:szCs w:val="28"/>
                <w:lang w:bidi="ar-IQ"/>
              </w:rPr>
            </w:pPr>
          </w:p>
          <w:p w14:paraId="18DF5FD2" w14:textId="4311FF5A" w:rsidR="00651AA1" w:rsidRPr="00212A56" w:rsidRDefault="00651AA1" w:rsidP="00EF3617">
            <w:pPr>
              <w:autoSpaceDE w:val="0"/>
              <w:autoSpaceDN w:val="0"/>
              <w:bidi w:val="0"/>
              <w:adjustRightInd w:val="0"/>
              <w:spacing w:line="240" w:lineRule="auto"/>
              <w:ind w:leftChars="0" w:left="2" w:hanging="2"/>
              <w:jc w:val="both"/>
              <w:rPr>
                <w:rFonts w:ascii="Simplified Arabic" w:eastAsia="Simplified Arabic" w:hAnsi="Simplified Arabic" w:cs="Simplified Arabic"/>
                <w:lang w:bidi="ar-IQ"/>
              </w:rPr>
            </w:pPr>
          </w:p>
        </w:tc>
      </w:tr>
      <w:tr w:rsidR="00651AA1" w14:paraId="04A49005" w14:textId="77777777" w:rsidTr="00DD17C4">
        <w:trPr>
          <w:gridAfter w:val="1"/>
          <w:wAfter w:w="34" w:type="dxa"/>
          <w:jc w:val="right"/>
        </w:trPr>
        <w:tc>
          <w:tcPr>
            <w:tcW w:w="10241" w:type="dxa"/>
            <w:gridSpan w:val="7"/>
            <w:shd w:val="clear" w:color="auto" w:fill="DEEAF6"/>
          </w:tcPr>
          <w:p w14:paraId="5B025C87" w14:textId="6B4911D0" w:rsidR="00651AA1" w:rsidRDefault="00EF3617" w:rsidP="002D07E5">
            <w:pPr>
              <w:ind w:leftChars="0" w:left="0" w:firstLineChars="0" w:firstLine="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F0F5F"/>
                <w:sz w:val="28"/>
                <w:szCs w:val="28"/>
                <w:lang w:val="en"/>
              </w:rPr>
              <w:lastRenderedPageBreak/>
              <w:t>Teaching and learning strategies</w:t>
            </w:r>
          </w:p>
        </w:tc>
      </w:tr>
      <w:tr w:rsidR="00651AA1" w14:paraId="1843D3BF" w14:textId="77777777" w:rsidTr="00DD17C4">
        <w:trPr>
          <w:gridAfter w:val="1"/>
          <w:wAfter w:w="34" w:type="dxa"/>
          <w:jc w:val="right"/>
        </w:trPr>
        <w:tc>
          <w:tcPr>
            <w:tcW w:w="10241" w:type="dxa"/>
            <w:gridSpan w:val="7"/>
            <w:shd w:val="clear" w:color="auto" w:fill="auto"/>
          </w:tcPr>
          <w:p w14:paraId="6B15F312" w14:textId="77777777" w:rsidR="00EF3617" w:rsidRPr="00EF3617" w:rsidRDefault="00EF3617" w:rsidP="00EF3617">
            <w:pPr>
              <w:suppressAutoHyphens w:val="0"/>
              <w:bidi w:val="0"/>
              <w:spacing w:line="240" w:lineRule="auto"/>
              <w:ind w:leftChars="0" w:left="0" w:right="2" w:firstLineChars="0" w:hanging="2"/>
              <w:jc w:val="left"/>
              <w:textDirection w:val="lrTb"/>
              <w:textAlignment w:val="auto"/>
              <w:outlineLvl w:val="9"/>
              <w:rPr>
                <w:position w:val="0"/>
              </w:rPr>
            </w:pPr>
            <w:r w:rsidRPr="00EF3617">
              <w:rPr>
                <w:color w:val="000000"/>
                <w:position w:val="0"/>
                <w:sz w:val="24"/>
                <w:szCs w:val="24"/>
                <w:lang w:val="en"/>
              </w:rPr>
              <w:t xml:space="preserve">C - Cognitive objectives </w:t>
            </w:r>
          </w:p>
          <w:p w14:paraId="441AEE0D" w14:textId="77777777" w:rsidR="00EF3617" w:rsidRPr="00EF3617" w:rsidRDefault="00EF3617" w:rsidP="00EF3617">
            <w:pPr>
              <w:suppressAutoHyphens w:val="0"/>
              <w:bidi w:val="0"/>
              <w:spacing w:line="240" w:lineRule="auto"/>
              <w:ind w:leftChars="0" w:left="0" w:right="2" w:firstLineChars="0" w:hanging="2"/>
              <w:jc w:val="left"/>
              <w:textDirection w:val="lrTb"/>
              <w:textAlignment w:val="auto"/>
              <w:outlineLvl w:val="9"/>
              <w:rPr>
                <w:position w:val="0"/>
              </w:rPr>
            </w:pPr>
            <w:r w:rsidRPr="00EF3617">
              <w:rPr>
                <w:color w:val="000000"/>
                <w:position w:val="0"/>
                <w:sz w:val="24"/>
                <w:szCs w:val="24"/>
                <w:lang w:val="en"/>
              </w:rPr>
              <w:t>A1- Identify the anatomy of the trunk related to the human body</w:t>
            </w:r>
          </w:p>
          <w:p w14:paraId="582B53F2" w14:textId="77777777" w:rsidR="00EF3617" w:rsidRPr="00EF3617" w:rsidRDefault="00EF3617" w:rsidP="00EF3617">
            <w:pPr>
              <w:suppressAutoHyphens w:val="0"/>
              <w:bidi w:val="0"/>
              <w:spacing w:line="240" w:lineRule="auto"/>
              <w:ind w:leftChars="0" w:left="0" w:right="2" w:firstLineChars="0" w:hanging="2"/>
              <w:jc w:val="left"/>
              <w:textDirection w:val="lrTb"/>
              <w:textAlignment w:val="auto"/>
              <w:outlineLvl w:val="9"/>
              <w:rPr>
                <w:position w:val="0"/>
              </w:rPr>
            </w:pPr>
            <w:r w:rsidRPr="00EF3617">
              <w:rPr>
                <w:color w:val="000000"/>
                <w:position w:val="0"/>
                <w:sz w:val="24"/>
                <w:szCs w:val="24"/>
                <w:lang w:val="en"/>
              </w:rPr>
              <w:t>A2- Understanding the functioning of the parts and stem organs</w:t>
            </w:r>
          </w:p>
          <w:p w14:paraId="114041FC" w14:textId="77777777" w:rsidR="00EF3617" w:rsidRPr="00EF3617" w:rsidRDefault="00EF3617" w:rsidP="00EF3617">
            <w:pPr>
              <w:suppressAutoHyphens w:val="0"/>
              <w:bidi w:val="0"/>
              <w:spacing w:line="240" w:lineRule="auto"/>
              <w:ind w:leftChars="0" w:left="0" w:right="2" w:firstLineChars="0" w:hanging="2"/>
              <w:jc w:val="left"/>
              <w:textDirection w:val="lrTb"/>
              <w:textAlignment w:val="auto"/>
              <w:outlineLvl w:val="9"/>
              <w:rPr>
                <w:position w:val="0"/>
              </w:rPr>
            </w:pPr>
            <w:r w:rsidRPr="00EF3617">
              <w:rPr>
                <w:color w:val="000000"/>
                <w:position w:val="0"/>
                <w:sz w:val="24"/>
                <w:szCs w:val="24"/>
                <w:lang w:val="en"/>
              </w:rPr>
              <w:t>A3- Knowledge of the internal parts of the stem</w:t>
            </w:r>
          </w:p>
          <w:p w14:paraId="69301691" w14:textId="77777777" w:rsidR="00EF3617" w:rsidRPr="00EF3617" w:rsidRDefault="00EF3617" w:rsidP="00EF3617">
            <w:pPr>
              <w:suppressAutoHyphens w:val="0"/>
              <w:bidi w:val="0"/>
              <w:spacing w:line="240" w:lineRule="auto"/>
              <w:ind w:leftChars="0" w:left="0" w:right="2" w:firstLineChars="0" w:hanging="2"/>
              <w:jc w:val="left"/>
              <w:textDirection w:val="lrTb"/>
              <w:textAlignment w:val="auto"/>
              <w:outlineLvl w:val="9"/>
              <w:rPr>
                <w:position w:val="0"/>
              </w:rPr>
            </w:pPr>
            <w:r w:rsidRPr="00EF3617">
              <w:rPr>
                <w:color w:val="000000"/>
                <w:position w:val="0"/>
                <w:sz w:val="24"/>
                <w:szCs w:val="24"/>
              </w:rPr>
              <w:t> </w:t>
            </w:r>
          </w:p>
          <w:p w14:paraId="74DEB774" w14:textId="77777777" w:rsidR="00EF3617" w:rsidRPr="00EF3617" w:rsidRDefault="00EF3617" w:rsidP="00EF3617">
            <w:pPr>
              <w:suppressAutoHyphens w:val="0"/>
              <w:bidi w:val="0"/>
              <w:spacing w:line="240" w:lineRule="auto"/>
              <w:ind w:leftChars="0" w:left="0" w:right="2" w:firstLineChars="0" w:hanging="2"/>
              <w:jc w:val="left"/>
              <w:textDirection w:val="lrTb"/>
              <w:textAlignment w:val="auto"/>
              <w:outlineLvl w:val="9"/>
              <w:rPr>
                <w:position w:val="0"/>
              </w:rPr>
            </w:pPr>
            <w:r w:rsidRPr="00EF3617">
              <w:rPr>
                <w:color w:val="000000"/>
                <w:position w:val="0"/>
                <w:sz w:val="24"/>
                <w:szCs w:val="24"/>
                <w:lang w:val="en"/>
              </w:rPr>
              <w:t xml:space="preserve">B - Course skills objectives </w:t>
            </w:r>
          </w:p>
          <w:p w14:paraId="1F30C3DF" w14:textId="77777777" w:rsidR="00EF3617" w:rsidRPr="00EF3617" w:rsidRDefault="00EF3617" w:rsidP="00EF3617">
            <w:pPr>
              <w:suppressAutoHyphens w:val="0"/>
              <w:bidi w:val="0"/>
              <w:spacing w:line="240" w:lineRule="auto"/>
              <w:ind w:leftChars="0" w:left="0" w:right="2" w:firstLineChars="0" w:hanging="2"/>
              <w:jc w:val="left"/>
              <w:textDirection w:val="lrTb"/>
              <w:textAlignment w:val="auto"/>
              <w:outlineLvl w:val="9"/>
              <w:rPr>
                <w:position w:val="0"/>
              </w:rPr>
            </w:pPr>
            <w:r w:rsidRPr="00EF3617">
              <w:rPr>
                <w:color w:val="000000"/>
                <w:position w:val="0"/>
                <w:sz w:val="24"/>
                <w:szCs w:val="24"/>
                <w:lang w:val="en"/>
              </w:rPr>
              <w:t xml:space="preserve">B1 – Skills related to the way the stem parts work </w:t>
            </w:r>
          </w:p>
          <w:p w14:paraId="2CD6F6B0" w14:textId="77777777" w:rsidR="00EF3617" w:rsidRPr="00EF3617" w:rsidRDefault="00EF3617" w:rsidP="00EF3617">
            <w:pPr>
              <w:suppressAutoHyphens w:val="0"/>
              <w:bidi w:val="0"/>
              <w:spacing w:line="240" w:lineRule="auto"/>
              <w:ind w:leftChars="0" w:left="0" w:right="2" w:firstLineChars="0" w:hanging="2"/>
              <w:jc w:val="left"/>
              <w:textDirection w:val="lrTb"/>
              <w:textAlignment w:val="auto"/>
              <w:outlineLvl w:val="9"/>
              <w:rPr>
                <w:position w:val="0"/>
              </w:rPr>
            </w:pPr>
            <w:r w:rsidRPr="00EF3617">
              <w:rPr>
                <w:color w:val="000000"/>
                <w:position w:val="0"/>
                <w:sz w:val="24"/>
                <w:szCs w:val="24"/>
                <w:lang w:val="en"/>
              </w:rPr>
              <w:t>B2 – Knowledge of the internal functions of the human body related to the stem areas</w:t>
            </w:r>
          </w:p>
          <w:p w14:paraId="4DC28C03" w14:textId="77777777" w:rsidR="00EF3617" w:rsidRPr="00EF3617" w:rsidRDefault="00EF3617" w:rsidP="00EF3617">
            <w:pPr>
              <w:suppressAutoHyphens w:val="0"/>
              <w:bidi w:val="0"/>
              <w:spacing w:line="240" w:lineRule="auto"/>
              <w:ind w:leftChars="0" w:left="0" w:right="2" w:firstLineChars="0" w:hanging="2"/>
              <w:jc w:val="left"/>
              <w:textDirection w:val="lrTb"/>
              <w:textAlignment w:val="auto"/>
              <w:outlineLvl w:val="9"/>
              <w:rPr>
                <w:position w:val="0"/>
              </w:rPr>
            </w:pPr>
            <w:r w:rsidRPr="00EF3617">
              <w:rPr>
                <w:color w:val="0F0F5F"/>
                <w:position w:val="0"/>
                <w:sz w:val="24"/>
                <w:szCs w:val="24"/>
                <w:shd w:val="clear" w:color="auto" w:fill="F0F0A0"/>
                <w:lang w:val="en"/>
              </w:rPr>
              <w:t>B3 – Knowing the relationship of trunk anatomy with the specialization of biomedical engineering</w:t>
            </w:r>
          </w:p>
          <w:p w14:paraId="7A292A2C" w14:textId="19635427" w:rsidR="00651AA1" w:rsidRPr="00212A56" w:rsidRDefault="00651AA1" w:rsidP="00EF3617">
            <w:pPr>
              <w:autoSpaceDE w:val="0"/>
              <w:autoSpaceDN w:val="0"/>
              <w:adjustRightInd w:val="0"/>
              <w:ind w:leftChars="0" w:left="3" w:hanging="3"/>
              <w:jc w:val="left"/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651AA1" w14:paraId="0F556496" w14:textId="77777777" w:rsidTr="00DD17C4">
        <w:trPr>
          <w:gridAfter w:val="1"/>
          <w:wAfter w:w="34" w:type="dxa"/>
          <w:jc w:val="right"/>
        </w:trPr>
        <w:tc>
          <w:tcPr>
            <w:tcW w:w="10241" w:type="dxa"/>
            <w:gridSpan w:val="7"/>
            <w:shd w:val="clear" w:color="auto" w:fill="DEEAF6"/>
          </w:tcPr>
          <w:p w14:paraId="49B3BC8E" w14:textId="62C76182" w:rsidR="00651AA1" w:rsidRDefault="00EF3617" w:rsidP="00EF3617">
            <w:pPr>
              <w:ind w:leftChars="0" w:left="0" w:firstLineChars="0" w:firstLine="0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F0F5F"/>
                <w:sz w:val="28"/>
                <w:szCs w:val="28"/>
                <w:lang w:val="en"/>
              </w:rPr>
              <w:t>Course Structure</w:t>
            </w:r>
          </w:p>
        </w:tc>
      </w:tr>
      <w:tr w:rsidR="00651AA1" w14:paraId="0AFD1580" w14:textId="77777777" w:rsidTr="00DD17C4">
        <w:trPr>
          <w:gridAfter w:val="1"/>
          <w:wAfter w:w="34" w:type="dxa"/>
          <w:trHeight w:val="182"/>
          <w:jc w:val="right"/>
        </w:trPr>
        <w:tc>
          <w:tcPr>
            <w:tcW w:w="990" w:type="dxa"/>
            <w:shd w:val="clear" w:color="auto" w:fill="BDD6EE"/>
          </w:tcPr>
          <w:p w14:paraId="5A008F87" w14:textId="7DCA5B0E" w:rsidR="00651AA1" w:rsidRDefault="00DD17C4" w:rsidP="00651AA1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color w:val="0F0F5F"/>
                <w:sz w:val="24"/>
                <w:szCs w:val="24"/>
                <w:shd w:val="clear" w:color="auto" w:fill="F0F0A0"/>
                <w:lang w:val="en"/>
              </w:rPr>
              <w:t>Evaluation method</w:t>
            </w:r>
          </w:p>
        </w:tc>
        <w:tc>
          <w:tcPr>
            <w:tcW w:w="1710" w:type="dxa"/>
            <w:shd w:val="clear" w:color="auto" w:fill="BDD6EE"/>
          </w:tcPr>
          <w:p w14:paraId="628F215B" w14:textId="26634B84" w:rsidR="00651AA1" w:rsidRDefault="00DD17C4" w:rsidP="00651AA1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color w:val="0F0F5F"/>
                <w:sz w:val="24"/>
                <w:szCs w:val="24"/>
                <w:shd w:val="clear" w:color="auto" w:fill="F0F0A0"/>
                <w:lang w:val="en"/>
              </w:rPr>
              <w:t>Learning method</w:t>
            </w:r>
          </w:p>
        </w:tc>
        <w:tc>
          <w:tcPr>
            <w:tcW w:w="1530" w:type="dxa"/>
            <w:shd w:val="clear" w:color="auto" w:fill="BDD6EE"/>
          </w:tcPr>
          <w:p w14:paraId="27FF8ECE" w14:textId="247858BA" w:rsidR="00651AA1" w:rsidRDefault="00DD17C4" w:rsidP="00651AA1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val="en"/>
              </w:rPr>
              <w:t>Unit or subject name</w:t>
            </w:r>
          </w:p>
        </w:tc>
        <w:tc>
          <w:tcPr>
            <w:tcW w:w="3510" w:type="dxa"/>
            <w:gridSpan w:val="2"/>
            <w:shd w:val="clear" w:color="auto" w:fill="BDD6EE"/>
          </w:tcPr>
          <w:p w14:paraId="12163A26" w14:textId="71058CE7" w:rsidR="00651AA1" w:rsidRPr="00DD17C4" w:rsidRDefault="00DD17C4" w:rsidP="00651AA1">
            <w:pPr>
              <w:ind w:left="0" w:hanging="2"/>
              <w:jc w:val="left"/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color w:val="0F0F5F"/>
                <w:sz w:val="24"/>
                <w:szCs w:val="24"/>
                <w:shd w:val="clear" w:color="auto" w:fill="F0F0A0"/>
                <w:lang w:val="en"/>
              </w:rPr>
              <w:t>Required Learning Outcomes</w:t>
            </w:r>
          </w:p>
        </w:tc>
        <w:tc>
          <w:tcPr>
            <w:tcW w:w="1080" w:type="dxa"/>
            <w:shd w:val="clear" w:color="auto" w:fill="BDD6EE"/>
          </w:tcPr>
          <w:p w14:paraId="79C177F4" w14:textId="082E82D4" w:rsidR="00651AA1" w:rsidRDefault="00DD17C4" w:rsidP="00651AA1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color w:val="0F0F5F"/>
                <w:sz w:val="24"/>
                <w:szCs w:val="24"/>
                <w:shd w:val="clear" w:color="auto" w:fill="F0F0A0"/>
                <w:lang w:val="en"/>
              </w:rPr>
              <w:t>Hours</w:t>
            </w:r>
          </w:p>
        </w:tc>
        <w:tc>
          <w:tcPr>
            <w:tcW w:w="1421" w:type="dxa"/>
            <w:shd w:val="clear" w:color="auto" w:fill="BDD6EE"/>
          </w:tcPr>
          <w:p w14:paraId="0E23B5AB" w14:textId="7EC7F7F0" w:rsidR="00651AA1" w:rsidRDefault="00EF3617" w:rsidP="00651AA1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color w:val="0F0F5F"/>
                <w:sz w:val="24"/>
                <w:szCs w:val="24"/>
                <w:shd w:val="clear" w:color="auto" w:fill="F0F0A0"/>
                <w:lang w:val="en"/>
              </w:rPr>
              <w:t>Week</w:t>
            </w:r>
          </w:p>
        </w:tc>
      </w:tr>
    </w:tbl>
    <w:tbl>
      <w:tblPr>
        <w:tblW w:w="5996" w:type="pct"/>
        <w:tblInd w:w="-1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1333"/>
        <w:gridCol w:w="3490"/>
        <w:gridCol w:w="2374"/>
        <w:gridCol w:w="1309"/>
        <w:gridCol w:w="789"/>
      </w:tblGrid>
      <w:tr w:rsidR="00DD17C4" w:rsidRPr="00DD17C4" w14:paraId="065EC697" w14:textId="77777777" w:rsidTr="00DD17C4">
        <w:trPr>
          <w:gridAfter w:val="1"/>
          <w:wAfter w:w="371" w:type="pct"/>
          <w:trHeight w:val="427"/>
        </w:trPr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7A9BC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2 theoretical + 2 practical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76418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Recognize the heart and its parts</w:t>
            </w:r>
          </w:p>
        </w:tc>
        <w:tc>
          <w:tcPr>
            <w:tcW w:w="1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7BB8B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position w:val="0"/>
                <w:sz w:val="24"/>
                <w:szCs w:val="24"/>
                <w:lang w:val="en"/>
              </w:rPr>
              <w:t>The heart</w:t>
            </w:r>
          </w:p>
        </w:tc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2A0A2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Theoretical + Practical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3839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Daily exam + report</w:t>
            </w:r>
          </w:p>
        </w:tc>
      </w:tr>
      <w:tr w:rsidR="00DD17C4" w:rsidRPr="00DD17C4" w14:paraId="1EBA33F5" w14:textId="77777777" w:rsidTr="00DD17C4">
        <w:trPr>
          <w:trHeight w:val="427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54733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rFonts w:hint="cs"/>
                <w:color w:val="000000"/>
                <w:position w:val="0"/>
                <w:sz w:val="24"/>
                <w:szCs w:val="24"/>
                <w:lang w:val="en" w:bidi="ar-IQ"/>
              </w:rPr>
              <w:t>3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96024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2 theoretical + 2 practical</w:t>
            </w:r>
          </w:p>
        </w:tc>
        <w:tc>
          <w:tcPr>
            <w:tcW w:w="1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A4595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Identify the parts in the middle of the rib cage</w:t>
            </w:r>
          </w:p>
        </w:tc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C2C4F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position w:val="0"/>
                <w:sz w:val="24"/>
                <w:szCs w:val="24"/>
                <w:lang w:val="en"/>
              </w:rPr>
              <w:t>The mediastinum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CC1F7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Theoretical + Practical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A16D1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Daily exam + report</w:t>
            </w:r>
          </w:p>
        </w:tc>
      </w:tr>
      <w:tr w:rsidR="00DD17C4" w:rsidRPr="00DD17C4" w14:paraId="786CF406" w14:textId="77777777" w:rsidTr="00DD17C4">
        <w:trPr>
          <w:trHeight w:val="427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80449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rFonts w:hint="cs"/>
                <w:color w:val="000000"/>
                <w:position w:val="0"/>
                <w:sz w:val="24"/>
                <w:szCs w:val="24"/>
                <w:lang w:val="en" w:bidi="ar-IQ"/>
              </w:rPr>
              <w:t>4 &amp; 5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94CE4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2 theoretical + 2 practical</w:t>
            </w:r>
          </w:p>
        </w:tc>
        <w:tc>
          <w:tcPr>
            <w:tcW w:w="1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7C801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Know the topography of the inner wall of the abdomen</w:t>
            </w:r>
          </w:p>
        </w:tc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0ADE6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position w:val="0"/>
                <w:sz w:val="24"/>
                <w:szCs w:val="24"/>
                <w:lang w:val="en"/>
              </w:rPr>
              <w:t>Topography of the anterior abdominal wall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C1ABC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Theoretical + Practical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A7165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Daily exam + report</w:t>
            </w:r>
          </w:p>
        </w:tc>
      </w:tr>
      <w:tr w:rsidR="00DD17C4" w:rsidRPr="00DD17C4" w14:paraId="0EA6538B" w14:textId="77777777" w:rsidTr="00DD17C4">
        <w:trPr>
          <w:trHeight w:val="427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A7D33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rFonts w:ascii="Cambria" w:hAnsi="Cambria"/>
                <w:color w:val="000000"/>
                <w:position w:val="0"/>
                <w:sz w:val="24"/>
                <w:szCs w:val="24"/>
                <w:lang w:val="en"/>
              </w:rPr>
              <w:t>6&amp;7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1BA1D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2 theoretical + 2 practical</w:t>
            </w:r>
          </w:p>
        </w:tc>
        <w:tc>
          <w:tcPr>
            <w:tcW w:w="1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DA0EE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 xml:space="preserve">Recognize the muscles and joints of the back of the body </w:t>
            </w:r>
          </w:p>
        </w:tc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3C5B9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position w:val="0"/>
                <w:sz w:val="24"/>
                <w:szCs w:val="24"/>
                <w:lang w:val="en"/>
              </w:rPr>
              <w:t>The muscles and joints of the back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4F5F7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Theoretical + Practical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CE191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Daily exam + report</w:t>
            </w:r>
          </w:p>
        </w:tc>
      </w:tr>
      <w:tr w:rsidR="00DD17C4" w:rsidRPr="00DD17C4" w14:paraId="5E1BA4FB" w14:textId="77777777" w:rsidTr="00DD17C4">
        <w:trPr>
          <w:trHeight w:val="427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FA323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rFonts w:ascii="Cambria" w:hAnsi="Cambria"/>
                <w:color w:val="000000"/>
                <w:position w:val="0"/>
                <w:sz w:val="24"/>
                <w:szCs w:val="24"/>
              </w:rPr>
              <w:t> </w:t>
            </w:r>
          </w:p>
          <w:p w14:paraId="27822C90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rFonts w:hint="cs"/>
                <w:color w:val="000000"/>
                <w:position w:val="0"/>
                <w:sz w:val="24"/>
                <w:szCs w:val="24"/>
                <w:lang w:val="en" w:bidi="ar-IQ"/>
              </w:rPr>
              <w:t>8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468A7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2 theoretical + 2 practical</w:t>
            </w:r>
          </w:p>
        </w:tc>
        <w:tc>
          <w:tcPr>
            <w:tcW w:w="1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FAE6E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Knowledge of the rib cage and its parts</w:t>
            </w:r>
          </w:p>
        </w:tc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36AAF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position w:val="0"/>
                <w:sz w:val="24"/>
                <w:szCs w:val="24"/>
                <w:lang w:val="en"/>
              </w:rPr>
              <w:t>Thoracic cage organization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824F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Theoretical + Practical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3D629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Daily exam + report</w:t>
            </w:r>
          </w:p>
        </w:tc>
      </w:tr>
      <w:tr w:rsidR="00DD17C4" w:rsidRPr="00DD17C4" w14:paraId="290E6C14" w14:textId="77777777" w:rsidTr="00DD17C4">
        <w:trPr>
          <w:trHeight w:val="427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512F7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rFonts w:hint="cs"/>
                <w:color w:val="000000"/>
                <w:position w:val="0"/>
                <w:sz w:val="24"/>
                <w:szCs w:val="24"/>
                <w:lang w:val="en" w:bidi="ar-IQ"/>
              </w:rPr>
              <w:t>9 &amp; 10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56925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2 theoretical + 2 practical</w:t>
            </w:r>
          </w:p>
        </w:tc>
        <w:tc>
          <w:tcPr>
            <w:tcW w:w="1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F7AFF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 xml:space="preserve">Know the electrical conductivity of the human heart </w:t>
            </w:r>
          </w:p>
        </w:tc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E5835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position w:val="0"/>
                <w:sz w:val="24"/>
                <w:szCs w:val="24"/>
                <w:lang w:val="en"/>
              </w:rPr>
              <w:t>The conductive system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AE5B6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Theoretical + Practical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B45B7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Daily exam + report</w:t>
            </w:r>
          </w:p>
        </w:tc>
      </w:tr>
      <w:tr w:rsidR="00DD17C4" w:rsidRPr="00DD17C4" w14:paraId="2805C0D5" w14:textId="77777777" w:rsidTr="00DD17C4">
        <w:trPr>
          <w:trHeight w:val="427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4F2A4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rFonts w:hint="cs"/>
                <w:color w:val="000000"/>
                <w:position w:val="0"/>
                <w:sz w:val="24"/>
                <w:szCs w:val="24"/>
                <w:lang w:val="en" w:bidi="ar-IQ"/>
              </w:rPr>
              <w:t>11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D39F9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2 theoretical + 2 practical</w:t>
            </w:r>
          </w:p>
        </w:tc>
        <w:tc>
          <w:tcPr>
            <w:tcW w:w="1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5C85E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Identification of the inner membranes of the abdominal cavity</w:t>
            </w:r>
          </w:p>
        </w:tc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49FDB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position w:val="0"/>
                <w:sz w:val="24"/>
                <w:szCs w:val="24"/>
                <w:lang w:val="en"/>
              </w:rPr>
              <w:t>The peritoneum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56900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Theoretical + Practical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A1A0A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Daily exam + report</w:t>
            </w:r>
          </w:p>
        </w:tc>
      </w:tr>
      <w:tr w:rsidR="00DD17C4" w:rsidRPr="00DD17C4" w14:paraId="6DA60190" w14:textId="77777777" w:rsidTr="00DD17C4">
        <w:trPr>
          <w:trHeight w:val="427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384FD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rFonts w:hint="cs"/>
                <w:color w:val="000000"/>
                <w:position w:val="0"/>
                <w:sz w:val="24"/>
                <w:szCs w:val="24"/>
                <w:lang w:val="en" w:bidi="ar-IQ"/>
              </w:rPr>
              <w:t>12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1E768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2 theoretical + 2 practical</w:t>
            </w:r>
          </w:p>
        </w:tc>
        <w:tc>
          <w:tcPr>
            <w:tcW w:w="1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7403F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Knowledge of liver and pancreatic functions</w:t>
            </w:r>
          </w:p>
        </w:tc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884F4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position w:val="0"/>
                <w:sz w:val="24"/>
                <w:szCs w:val="24"/>
                <w:lang w:val="en"/>
              </w:rPr>
              <w:t>The pancreas and spleen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17D32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Theoretical + Practical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CF169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Daily exam + report</w:t>
            </w:r>
          </w:p>
        </w:tc>
      </w:tr>
      <w:tr w:rsidR="00DD17C4" w:rsidRPr="00DD17C4" w14:paraId="38ABEC86" w14:textId="77777777" w:rsidTr="00DD17C4">
        <w:trPr>
          <w:trHeight w:val="427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6E8E7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rFonts w:hint="cs"/>
                <w:color w:val="000000"/>
                <w:position w:val="0"/>
                <w:sz w:val="24"/>
                <w:szCs w:val="24"/>
                <w:lang w:val="en" w:bidi="ar-IQ"/>
              </w:rPr>
              <w:t>13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1957E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2 theoretical + 2 practical</w:t>
            </w:r>
          </w:p>
        </w:tc>
        <w:tc>
          <w:tcPr>
            <w:tcW w:w="1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11017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Know the nerves on the back wall of the abdomen</w:t>
            </w:r>
          </w:p>
        </w:tc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30C02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position w:val="0"/>
                <w:sz w:val="24"/>
                <w:szCs w:val="24"/>
                <w:lang w:val="en"/>
              </w:rPr>
              <w:t>The nerves on the posterior abdominal wall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097C6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Theoretical + Practical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B41E6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Daily exam + report</w:t>
            </w:r>
          </w:p>
        </w:tc>
      </w:tr>
      <w:tr w:rsidR="00DD17C4" w:rsidRPr="00DD17C4" w14:paraId="33767308" w14:textId="77777777" w:rsidTr="00DD17C4">
        <w:trPr>
          <w:trHeight w:val="427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DA49A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rFonts w:hint="cs"/>
                <w:color w:val="000000"/>
                <w:position w:val="0"/>
                <w:sz w:val="24"/>
                <w:szCs w:val="24"/>
                <w:lang w:val="en" w:bidi="ar-IQ"/>
              </w:rPr>
              <w:t>14 &amp; 15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06C34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2 theoretical + 2 practical</w:t>
            </w:r>
          </w:p>
        </w:tc>
        <w:tc>
          <w:tcPr>
            <w:tcW w:w="1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3F2EF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Explanation of the internal female genitalia</w:t>
            </w:r>
          </w:p>
        </w:tc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BB82E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position w:val="0"/>
                <w:sz w:val="24"/>
                <w:szCs w:val="24"/>
                <w:lang w:val="en"/>
              </w:rPr>
              <w:t>Female internal genital organs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59222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Theoretical + Practical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3D887" w14:textId="77777777" w:rsidR="00DD17C4" w:rsidRPr="00DD17C4" w:rsidRDefault="00DD17C4" w:rsidP="00DD17C4">
            <w:pPr>
              <w:suppressAutoHyphens w:val="0"/>
              <w:bidi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17C4">
              <w:rPr>
                <w:color w:val="000000"/>
                <w:position w:val="0"/>
                <w:sz w:val="24"/>
                <w:szCs w:val="24"/>
                <w:lang w:val="en"/>
              </w:rPr>
              <w:t>Daily exam + report</w:t>
            </w:r>
          </w:p>
        </w:tc>
      </w:tr>
    </w:tbl>
    <w:tbl>
      <w:tblPr>
        <w:tblStyle w:val="afe"/>
        <w:bidiVisual/>
        <w:tblW w:w="11686" w:type="dxa"/>
        <w:tblInd w:w="-1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"/>
        <w:gridCol w:w="2472"/>
        <w:gridCol w:w="9166"/>
        <w:gridCol w:w="24"/>
      </w:tblGrid>
      <w:tr w:rsidR="0074133A" w14:paraId="67D241C7" w14:textId="77777777" w:rsidTr="002D07E5">
        <w:trPr>
          <w:gridAfter w:val="1"/>
          <w:wAfter w:w="24" w:type="dxa"/>
          <w:trHeight w:val="514"/>
        </w:trPr>
        <w:tc>
          <w:tcPr>
            <w:tcW w:w="11662" w:type="dxa"/>
            <w:gridSpan w:val="3"/>
            <w:shd w:val="clear" w:color="auto" w:fill="DEEAF6"/>
          </w:tcPr>
          <w:p w14:paraId="0D50978A" w14:textId="7BE730F8" w:rsidR="0074133A" w:rsidRDefault="00DD17C4" w:rsidP="00DD17C4">
            <w:pPr>
              <w:ind w:leftChars="0" w:left="0" w:firstLineChars="0" w:firstLine="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Simplified Arabic" w:hAnsi="Simplified Arabic" w:cs="Simplified Arabic"/>
                <w:color w:val="0F0F5F"/>
                <w:sz w:val="28"/>
                <w:szCs w:val="28"/>
                <w:lang w:val="en"/>
              </w:rPr>
              <w:t>Course Evaluation</w:t>
            </w:r>
          </w:p>
        </w:tc>
      </w:tr>
      <w:tr w:rsidR="0074133A" w14:paraId="0E03D9D1" w14:textId="77777777" w:rsidTr="002D07E5">
        <w:trPr>
          <w:gridAfter w:val="1"/>
          <w:wAfter w:w="24" w:type="dxa"/>
          <w:trHeight w:val="2536"/>
        </w:trPr>
        <w:tc>
          <w:tcPr>
            <w:tcW w:w="11662" w:type="dxa"/>
            <w:gridSpan w:val="3"/>
          </w:tcPr>
          <w:tbl>
            <w:tblPr>
              <w:tblW w:w="1142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27"/>
            </w:tblGrid>
            <w:tr w:rsidR="00DD17C4" w:rsidRPr="00DD17C4" w14:paraId="475F8546" w14:textId="77777777" w:rsidTr="002D07E5">
              <w:tc>
                <w:tcPr>
                  <w:tcW w:w="114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EEA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DD5DAE" w14:textId="77777777" w:rsidR="00DD17C4" w:rsidRPr="00DD17C4" w:rsidRDefault="00DD17C4" w:rsidP="00DD17C4">
                  <w:pPr>
                    <w:suppressAutoHyphens w:val="0"/>
                    <w:spacing w:line="240" w:lineRule="auto"/>
                    <w:ind w:leftChars="0" w:left="0" w:firstLineChars="0" w:hanging="2"/>
                    <w:textDirection w:val="lrTb"/>
                    <w:textAlignment w:val="auto"/>
                    <w:outlineLvl w:val="9"/>
                    <w:rPr>
                      <w:position w:val="0"/>
                      <w:sz w:val="24"/>
                      <w:szCs w:val="24"/>
                    </w:rPr>
                  </w:pPr>
                </w:p>
              </w:tc>
            </w:tr>
            <w:tr w:rsidR="00DD17C4" w:rsidRPr="00DD17C4" w14:paraId="210ED5F9" w14:textId="77777777" w:rsidTr="002D07E5">
              <w:trPr>
                <w:trHeight w:val="2488"/>
              </w:trPr>
              <w:tc>
                <w:tcPr>
                  <w:tcW w:w="11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889696" w14:textId="77777777" w:rsidR="00DD17C4" w:rsidRPr="00DD17C4" w:rsidRDefault="00DD17C4" w:rsidP="00DD17C4">
                  <w:pPr>
                    <w:suppressAutoHyphens w:val="0"/>
                    <w:bidi w:val="0"/>
                    <w:spacing w:after="200" w:line="276" w:lineRule="auto"/>
                    <w:ind w:leftChars="0" w:left="0" w:right="720" w:firstLineChars="0" w:hanging="360"/>
                    <w:jc w:val="lef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22"/>
                      <w:szCs w:val="22"/>
                      <w:lang w:val="en"/>
                    </w:rPr>
                  </w:pPr>
                  <w:r w:rsidRPr="00DD17C4">
                    <w:rPr>
                      <w:rFonts w:ascii="Cambria" w:hAnsi="Cambria" w:cs="Calibri"/>
                      <w:color w:val="000000"/>
                      <w:position w:val="0"/>
                      <w:sz w:val="28"/>
                      <w:szCs w:val="28"/>
                      <w:lang w:val="en"/>
                    </w:rPr>
                    <w:t>1-</w:t>
                  </w:r>
                  <w:r w:rsidRPr="00DD17C4">
                    <w:rPr>
                      <w:color w:val="000000"/>
                      <w:position w:val="0"/>
                      <w:sz w:val="14"/>
                      <w:szCs w:val="14"/>
                      <w:lang w:val="en"/>
                    </w:rPr>
                    <w:t xml:space="preserve"> </w:t>
                  </w:r>
                  <w:r w:rsidRPr="00DD17C4">
                    <w:rPr>
                      <w:color w:val="000000"/>
                      <w:position w:val="0"/>
                      <w:sz w:val="28"/>
                      <w:szCs w:val="28"/>
                      <w:lang w:val="en" w:bidi="ar-IQ"/>
                    </w:rPr>
                    <w:t xml:space="preserve">Daily exams with practical and scientific questions. </w:t>
                  </w:r>
                </w:p>
                <w:p w14:paraId="3105DAB9" w14:textId="77777777" w:rsidR="00DD17C4" w:rsidRPr="00DD17C4" w:rsidRDefault="00DD17C4" w:rsidP="00DD17C4">
                  <w:pPr>
                    <w:suppressAutoHyphens w:val="0"/>
                    <w:bidi w:val="0"/>
                    <w:spacing w:after="200" w:line="276" w:lineRule="auto"/>
                    <w:ind w:leftChars="0" w:left="0" w:right="720" w:firstLineChars="0" w:hanging="360"/>
                    <w:jc w:val="lef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22"/>
                      <w:szCs w:val="22"/>
                      <w:lang w:val="en"/>
                    </w:rPr>
                  </w:pPr>
                  <w:r w:rsidRPr="00DD17C4">
                    <w:rPr>
                      <w:rFonts w:ascii="Cambria" w:hAnsi="Cambria" w:cs="Calibri"/>
                      <w:color w:val="000000"/>
                      <w:position w:val="0"/>
                      <w:sz w:val="28"/>
                      <w:szCs w:val="28"/>
                      <w:lang w:val="en"/>
                    </w:rPr>
                    <w:t>2-</w:t>
                  </w:r>
                  <w:r w:rsidRPr="00DD17C4">
                    <w:rPr>
                      <w:color w:val="000000"/>
                      <w:position w:val="0"/>
                      <w:sz w:val="14"/>
                      <w:szCs w:val="14"/>
                      <w:lang w:val="en"/>
                    </w:rPr>
                    <w:t xml:space="preserve"> </w:t>
                  </w:r>
                  <w:r w:rsidRPr="00DD17C4">
                    <w:rPr>
                      <w:color w:val="000000"/>
                      <w:position w:val="0"/>
                      <w:sz w:val="28"/>
                      <w:szCs w:val="28"/>
                      <w:lang w:val="en" w:bidi="ar-IQ"/>
                    </w:rPr>
                    <w:t>Participation grades for difficult competition questions among students.</w:t>
                  </w:r>
                </w:p>
                <w:p w14:paraId="48A4CA11" w14:textId="77777777" w:rsidR="00DD17C4" w:rsidRPr="00DD17C4" w:rsidRDefault="00DD17C4" w:rsidP="00DD17C4">
                  <w:pPr>
                    <w:suppressAutoHyphens w:val="0"/>
                    <w:bidi w:val="0"/>
                    <w:spacing w:after="200" w:line="276" w:lineRule="auto"/>
                    <w:ind w:leftChars="0" w:left="0" w:right="720" w:firstLineChars="0" w:hanging="360"/>
                    <w:jc w:val="lef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22"/>
                      <w:szCs w:val="22"/>
                      <w:lang w:val="en"/>
                    </w:rPr>
                  </w:pPr>
                  <w:r w:rsidRPr="00DD17C4">
                    <w:rPr>
                      <w:rFonts w:ascii="Cambria" w:hAnsi="Cambria" w:cs="Calibri"/>
                      <w:color w:val="000000"/>
                      <w:position w:val="0"/>
                      <w:sz w:val="28"/>
                      <w:szCs w:val="28"/>
                      <w:lang w:val="en"/>
                    </w:rPr>
                    <w:t>3-</w:t>
                  </w:r>
                  <w:r w:rsidRPr="00DD17C4">
                    <w:rPr>
                      <w:color w:val="000000"/>
                      <w:position w:val="0"/>
                      <w:sz w:val="14"/>
                      <w:szCs w:val="14"/>
                      <w:lang w:val="en"/>
                    </w:rPr>
                    <w:t xml:space="preserve"> </w:t>
                  </w:r>
                  <w:r w:rsidRPr="00DD17C4">
                    <w:rPr>
                      <w:color w:val="000000"/>
                      <w:position w:val="0"/>
                      <w:sz w:val="28"/>
                      <w:szCs w:val="28"/>
                      <w:lang w:val="en" w:bidi="ar-IQ"/>
                    </w:rPr>
                    <w:t>Setting grades for homework and reports assigned to them.</w:t>
                  </w:r>
                </w:p>
                <w:p w14:paraId="74E8C65D" w14:textId="77777777" w:rsidR="00DD17C4" w:rsidRPr="00DD17C4" w:rsidRDefault="00DD17C4" w:rsidP="00DD17C4">
                  <w:pPr>
                    <w:suppressAutoHyphens w:val="0"/>
                    <w:bidi w:val="0"/>
                    <w:spacing w:after="200" w:line="276" w:lineRule="auto"/>
                    <w:ind w:leftChars="0" w:left="0" w:right="720" w:firstLineChars="0" w:hanging="360"/>
                    <w:jc w:val="lef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22"/>
                      <w:szCs w:val="22"/>
                    </w:rPr>
                  </w:pPr>
                  <w:r w:rsidRPr="00DD17C4">
                    <w:rPr>
                      <w:rFonts w:ascii="Cambria" w:hAnsi="Cambria" w:cs="Calibri"/>
                      <w:color w:val="000000"/>
                      <w:position w:val="0"/>
                      <w:sz w:val="28"/>
                      <w:szCs w:val="28"/>
                      <w:shd w:val="clear" w:color="auto" w:fill="F0F0A0"/>
                      <w:lang w:val="en"/>
                    </w:rPr>
                    <w:t>4-</w:t>
                  </w:r>
                  <w:r w:rsidRPr="00DD17C4">
                    <w:rPr>
                      <w:color w:val="000000"/>
                      <w:position w:val="0"/>
                      <w:sz w:val="14"/>
                      <w:szCs w:val="14"/>
                      <w:shd w:val="clear" w:color="auto" w:fill="F0F0A0"/>
                      <w:lang w:val="en"/>
                    </w:rPr>
                    <w:t xml:space="preserve"> </w:t>
                  </w:r>
                  <w:r w:rsidRPr="00DD17C4">
                    <w:rPr>
                      <w:color w:val="000000"/>
                      <w:position w:val="0"/>
                      <w:sz w:val="28"/>
                      <w:szCs w:val="28"/>
                      <w:shd w:val="clear" w:color="auto" w:fill="F0F0A0"/>
                      <w:lang w:val="en" w:bidi="ar-IQ"/>
                    </w:rPr>
                    <w:t>Semester exams for the curriculum in addition to the mid-year exam and the final exam.</w:t>
                  </w:r>
                </w:p>
              </w:tc>
            </w:tr>
          </w:tbl>
          <w:p w14:paraId="0832556D" w14:textId="6227D864" w:rsidR="00212A56" w:rsidRPr="00DD17C4" w:rsidRDefault="00212A56" w:rsidP="00DD17C4">
            <w:pPr>
              <w:suppressAutoHyphens w:val="0"/>
              <w:autoSpaceDE w:val="0"/>
              <w:autoSpaceDN w:val="0"/>
              <w:adjustRightInd w:val="0"/>
              <w:ind w:leftChars="0" w:left="425" w:firstLineChars="0" w:firstLine="0"/>
              <w:jc w:val="left"/>
              <w:textDirection w:val="lrTb"/>
              <w:textAlignment w:val="auto"/>
              <w:outlineLvl w:val="9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74133A" w14:paraId="44349A85" w14:textId="77777777" w:rsidTr="002D07E5">
        <w:trPr>
          <w:gridAfter w:val="1"/>
          <w:wAfter w:w="24" w:type="dxa"/>
          <w:trHeight w:val="498"/>
        </w:trPr>
        <w:tc>
          <w:tcPr>
            <w:tcW w:w="11662" w:type="dxa"/>
            <w:gridSpan w:val="3"/>
            <w:shd w:val="clear" w:color="auto" w:fill="DEEAF6"/>
          </w:tcPr>
          <w:p w14:paraId="44C7E8A3" w14:textId="605770BC" w:rsidR="0074133A" w:rsidRDefault="00DD17C4" w:rsidP="00DD17C4">
            <w:pPr>
              <w:ind w:leftChars="0" w:left="1" w:firstLineChars="0" w:firstLine="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F0F5F"/>
                <w:sz w:val="28"/>
                <w:szCs w:val="28"/>
                <w:lang w:val="en"/>
              </w:rPr>
              <w:t>Teaching and Teaching Resources</w:t>
            </w:r>
          </w:p>
        </w:tc>
      </w:tr>
      <w:tr w:rsidR="00D06BB5" w:rsidRPr="00BB1D3D" w14:paraId="23AC7296" w14:textId="77777777" w:rsidTr="002D07E5">
        <w:trPr>
          <w:gridBefore w:val="1"/>
          <w:wBefore w:w="24" w:type="dxa"/>
          <w:trHeight w:val="1573"/>
        </w:trPr>
        <w:tc>
          <w:tcPr>
            <w:tcW w:w="2472" w:type="dxa"/>
          </w:tcPr>
          <w:p w14:paraId="3118A9F9" w14:textId="62F3D084" w:rsidR="00D06BB5" w:rsidRDefault="00D06BB5" w:rsidP="002D07E5">
            <w:pPr>
              <w:ind w:leftChars="0" w:left="0" w:firstLineChars="0" w:firstLine="0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DD17C4">
              <w:rPr>
                <w:color w:val="0F0F5F"/>
                <w:sz w:val="32"/>
                <w:szCs w:val="32"/>
                <w:shd w:val="clear" w:color="auto" w:fill="F0F0A0"/>
                <w:lang w:val="en"/>
              </w:rPr>
              <w:t>Last's Anatomy e-Book: Regional and Applied</w:t>
            </w:r>
          </w:p>
        </w:tc>
        <w:tc>
          <w:tcPr>
            <w:tcW w:w="9190" w:type="dxa"/>
            <w:gridSpan w:val="2"/>
            <w:vAlign w:val="center"/>
          </w:tcPr>
          <w:p w14:paraId="441CE5E6" w14:textId="234C0E92" w:rsidR="00D06BB5" w:rsidRPr="00F54BCF" w:rsidRDefault="00F54BCF" w:rsidP="00F54BCF">
            <w:pPr>
              <w:pStyle w:val="a9"/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360" w:right="0" w:firstLineChars="0" w:firstLine="0"/>
              <w:textDirection w:val="lrTb"/>
              <w:textAlignment w:val="auto"/>
              <w:outlineLvl w:val="9"/>
              <w:rPr>
                <w:rFonts w:asciiTheme="majorBidi" w:eastAsia="CIDFont+F7" w:hAnsiTheme="majorBidi" w:cstheme="majorBidi"/>
                <w:sz w:val="32"/>
                <w:szCs w:val="32"/>
              </w:rPr>
            </w:pPr>
            <w:r w:rsidRPr="00F54BCF">
              <w:rPr>
                <w:rFonts w:asciiTheme="majorBidi" w:eastAsia="CIDFont+F7" w:hAnsiTheme="majorBidi" w:cstheme="majorBidi"/>
                <w:sz w:val="32"/>
                <w:szCs w:val="32"/>
              </w:rPr>
              <w:t>Last's Anatomy e-Book: Regional and Applied</w:t>
            </w:r>
          </w:p>
        </w:tc>
      </w:tr>
      <w:tr w:rsidR="00D06BB5" w:rsidRPr="00BB1D3D" w14:paraId="2D2FB340" w14:textId="77777777" w:rsidTr="002D07E5">
        <w:trPr>
          <w:gridBefore w:val="1"/>
          <w:wBefore w:w="24" w:type="dxa"/>
          <w:trHeight w:val="722"/>
        </w:trPr>
        <w:tc>
          <w:tcPr>
            <w:tcW w:w="2472" w:type="dxa"/>
          </w:tcPr>
          <w:p w14:paraId="29B4A9A7" w14:textId="1AA33DFA" w:rsidR="00D06BB5" w:rsidRDefault="00DD17C4" w:rsidP="002D07E5">
            <w:pPr>
              <w:ind w:left="1" w:hanging="3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Cambria" w:hAnsi="Cambria"/>
                <w:color w:val="0F0F5F"/>
                <w:sz w:val="28"/>
                <w:szCs w:val="28"/>
                <w:shd w:val="clear" w:color="auto" w:fill="F0F0A0"/>
                <w:lang w:val="en"/>
              </w:rPr>
              <w:t>Gray's Atlas of Anatomy E-Book</w:t>
            </w:r>
          </w:p>
        </w:tc>
        <w:tc>
          <w:tcPr>
            <w:tcW w:w="9190" w:type="dxa"/>
            <w:gridSpan w:val="2"/>
            <w:vAlign w:val="center"/>
          </w:tcPr>
          <w:p w14:paraId="292FE34C" w14:textId="66DB0E1C" w:rsidR="00D06BB5" w:rsidRPr="00F54BCF" w:rsidRDefault="00F54BCF" w:rsidP="00F54BCF">
            <w:pPr>
              <w:suppressAutoHyphens w:val="0"/>
              <w:autoSpaceDE w:val="0"/>
              <w:autoSpaceDN w:val="0"/>
              <w:adjustRightInd w:val="0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 w:rsidRPr="00F54BCF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Gray's Atlas of Anatomy E-Book</w:t>
            </w:r>
          </w:p>
        </w:tc>
      </w:tr>
      <w:tr w:rsidR="00D06BB5" w14:paraId="6719969A" w14:textId="77777777" w:rsidTr="002D07E5">
        <w:trPr>
          <w:gridBefore w:val="1"/>
          <w:wBefore w:w="24" w:type="dxa"/>
          <w:trHeight w:val="706"/>
        </w:trPr>
        <w:tc>
          <w:tcPr>
            <w:tcW w:w="2472" w:type="dxa"/>
          </w:tcPr>
          <w:p w14:paraId="19FC7385" w14:textId="042B229D" w:rsidR="00D06BB5" w:rsidRPr="002D07E5" w:rsidRDefault="002D07E5" w:rsidP="002D07E5">
            <w:pPr>
              <w:ind w:leftChars="0" w:left="0" w:firstLineChars="0" w:firstLine="0"/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  <w:lang w:val="en"/>
              </w:rPr>
            </w:pPr>
            <w:r>
              <w:rPr>
                <w:rFonts w:ascii="Cambria" w:hAnsi="Cambria"/>
                <w:color w:val="0F0F5F"/>
                <w:sz w:val="28"/>
                <w:szCs w:val="28"/>
                <w:shd w:val="clear" w:color="auto" w:fill="F0F0A0"/>
                <w:lang w:val="en"/>
              </w:rPr>
              <w:t>Abrahams' and McMinn's Clinical Atlas of Human Anatomy E-Book</w:t>
            </w:r>
          </w:p>
        </w:tc>
        <w:tc>
          <w:tcPr>
            <w:tcW w:w="9190" w:type="dxa"/>
            <w:gridSpan w:val="2"/>
            <w:vAlign w:val="center"/>
          </w:tcPr>
          <w:p w14:paraId="04E883EC" w14:textId="11AAFAAC" w:rsidR="005C4E18" w:rsidRPr="00F54BCF" w:rsidRDefault="005C4E18" w:rsidP="00F54BCF">
            <w:pPr>
              <w:shd w:val="clear" w:color="auto" w:fill="FFFFFF"/>
              <w:ind w:leftChars="0" w:left="0" w:right="-426" w:firstLineChars="0" w:firstLine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5C4E18">
              <w:rPr>
                <w:rFonts w:ascii="Cambria" w:eastAsia="Cambria" w:hAnsi="Cambria"/>
                <w:sz w:val="28"/>
                <w:szCs w:val="28"/>
                <w:rtl/>
              </w:rPr>
              <w:tab/>
            </w:r>
            <w:r w:rsidR="00F54BCF" w:rsidRPr="00F54BCF">
              <w:rPr>
                <w:rFonts w:ascii="Cambria" w:eastAsia="Cambria" w:hAnsi="Cambria"/>
                <w:sz w:val="28"/>
                <w:szCs w:val="28"/>
              </w:rPr>
              <w:t>Abrahams' and McMinn's Clinical Atlas of Human Anatomy E-Book</w:t>
            </w:r>
          </w:p>
        </w:tc>
      </w:tr>
    </w:tbl>
    <w:p w14:paraId="134BA368" w14:textId="77777777" w:rsidR="00A40107" w:rsidRDefault="00A40107" w:rsidP="00212A56">
      <w:pPr>
        <w:shd w:val="clear" w:color="auto" w:fill="FFFFFF"/>
        <w:spacing w:before="240" w:after="200"/>
        <w:ind w:leftChars="0" w:left="0" w:right="-426" w:firstLineChars="0" w:firstLine="0"/>
        <w:jc w:val="both"/>
        <w:rPr>
          <w:rFonts w:ascii="Arial" w:eastAsia="Arial" w:hAnsi="Arial" w:cs="Arial" w:hint="cs"/>
          <w:sz w:val="28"/>
          <w:szCs w:val="28"/>
        </w:rPr>
      </w:pPr>
    </w:p>
    <w:p w14:paraId="57C87EE8" w14:textId="77777777" w:rsidR="00A40107" w:rsidRDefault="00A40107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4453A93D" w14:textId="77777777" w:rsidR="00A40107" w:rsidRDefault="00A40107">
      <w:pPr>
        <w:shd w:val="clear" w:color="auto" w:fill="FFFFFF"/>
        <w:spacing w:after="240"/>
        <w:ind w:left="0" w:hanging="2"/>
        <w:jc w:val="left"/>
        <w:rPr>
          <w:sz w:val="24"/>
          <w:szCs w:val="24"/>
        </w:rPr>
      </w:pPr>
    </w:p>
    <w:sectPr w:rsidR="00A401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BFBCA" w14:textId="77777777" w:rsidR="008F727D" w:rsidRDefault="008F727D">
      <w:pPr>
        <w:spacing w:line="240" w:lineRule="auto"/>
        <w:ind w:left="0" w:hanging="2"/>
      </w:pPr>
      <w:r>
        <w:separator/>
      </w:r>
    </w:p>
  </w:endnote>
  <w:endnote w:type="continuationSeparator" w:id="0">
    <w:p w14:paraId="5369DFFC" w14:textId="77777777" w:rsidR="008F727D" w:rsidRDefault="008F727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16CBB" w14:textId="77777777" w:rsidR="00A40107" w:rsidRDefault="00A40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8050C" w14:textId="77777777" w:rsidR="00A40107" w:rsidRDefault="00A4010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aff"/>
      <w:tblpPr w:leftFromText="187" w:rightFromText="187" w:vertAnchor="text" w:tblpY="1"/>
      <w:bidiVisual/>
      <w:tblW w:w="11161" w:type="dxa"/>
      <w:jc w:val="right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A40107" w14:paraId="47738DDD" w14:textId="77777777">
      <w:trPr>
        <w:cantSplit/>
        <w:trHeight w:val="151"/>
        <w:jc w:val="right"/>
      </w:trPr>
      <w:tc>
        <w:tcPr>
          <w:tcW w:w="5023" w:type="dxa"/>
          <w:tcBorders>
            <w:bottom w:val="single" w:sz="4" w:space="0" w:color="4F81BD"/>
          </w:tcBorders>
        </w:tcPr>
        <w:p w14:paraId="7C765BFF" w14:textId="77777777" w:rsidR="00A40107" w:rsidRDefault="00A401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14:paraId="63B44025" w14:textId="0EC447EC" w:rsidR="00A40107" w:rsidRDefault="00D1581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8F727D">
            <w:rPr>
              <w:rFonts w:ascii="Calibri" w:eastAsia="Calibri" w:hAnsi="Calibri"/>
              <w:noProof/>
              <w:color w:val="000000"/>
              <w:sz w:val="22"/>
              <w:szCs w:val="22"/>
              <w:rtl/>
            </w:rPr>
            <w:t>1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14:paraId="150DA4AF" w14:textId="77777777" w:rsidR="00A40107" w:rsidRDefault="00A401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A40107" w14:paraId="3C1CC169" w14:textId="77777777">
      <w:trPr>
        <w:cantSplit/>
        <w:trHeight w:val="150"/>
        <w:jc w:val="right"/>
      </w:trPr>
      <w:tc>
        <w:tcPr>
          <w:tcW w:w="5023" w:type="dxa"/>
          <w:tcBorders>
            <w:top w:val="single" w:sz="4" w:space="0" w:color="4F81BD"/>
          </w:tcBorders>
        </w:tcPr>
        <w:p w14:paraId="37162B48" w14:textId="77777777" w:rsidR="00A40107" w:rsidRDefault="00A401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14:paraId="68873462" w14:textId="77777777" w:rsidR="00A40107" w:rsidRDefault="00A401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14:paraId="25F17B87" w14:textId="77777777" w:rsidR="00A40107" w:rsidRDefault="00A401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14:paraId="3634AB0B" w14:textId="77777777" w:rsidR="00A40107" w:rsidRDefault="00A40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4A551" w14:textId="77777777" w:rsidR="00A40107" w:rsidRDefault="00A40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96561" w14:textId="77777777" w:rsidR="008F727D" w:rsidRDefault="008F727D">
      <w:pPr>
        <w:spacing w:line="240" w:lineRule="auto"/>
        <w:ind w:left="0" w:hanging="2"/>
      </w:pPr>
      <w:r>
        <w:separator/>
      </w:r>
    </w:p>
  </w:footnote>
  <w:footnote w:type="continuationSeparator" w:id="0">
    <w:p w14:paraId="5423E942" w14:textId="77777777" w:rsidR="008F727D" w:rsidRDefault="008F727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46033" w14:textId="77777777" w:rsidR="00A40107" w:rsidRDefault="00A40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8E8CF" w14:textId="77777777" w:rsidR="00A40107" w:rsidRDefault="00A40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54853" w14:textId="77777777" w:rsidR="00A40107" w:rsidRDefault="00A40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0C9C"/>
    <w:multiLevelType w:val="hybridMultilevel"/>
    <w:tmpl w:val="8446DF20"/>
    <w:lvl w:ilvl="0" w:tplc="A9BE7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94089"/>
    <w:multiLevelType w:val="multilevel"/>
    <w:tmpl w:val="0B16BD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3A844D1"/>
    <w:multiLevelType w:val="hybridMultilevel"/>
    <w:tmpl w:val="16F63912"/>
    <w:lvl w:ilvl="0" w:tplc="C0F40938">
      <w:start w:val="1"/>
      <w:numFmt w:val="decimal"/>
      <w:lvlText w:val="%1-"/>
      <w:lvlJc w:val="left"/>
      <w:pPr>
        <w:ind w:left="11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3">
    <w:nsid w:val="494F2558"/>
    <w:multiLevelType w:val="hybridMultilevel"/>
    <w:tmpl w:val="38B86D0A"/>
    <w:lvl w:ilvl="0" w:tplc="7C0E8360">
      <w:start w:val="1"/>
      <w:numFmt w:val="decimal"/>
      <w:lvlText w:val="%1."/>
      <w:lvlJc w:val="left"/>
      <w:pPr>
        <w:ind w:left="720" w:hanging="360"/>
      </w:pPr>
      <w:rPr>
        <w:rFonts w:asciiTheme="majorBidi" w:eastAsia="CIDFont+F7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C3D20"/>
    <w:multiLevelType w:val="multilevel"/>
    <w:tmpl w:val="6B32C2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65B47B3B"/>
    <w:multiLevelType w:val="multilevel"/>
    <w:tmpl w:val="A7D05A70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6A1D2A64"/>
    <w:multiLevelType w:val="hybridMultilevel"/>
    <w:tmpl w:val="C7DE353E"/>
    <w:lvl w:ilvl="0" w:tplc="8F42477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6A4411DA"/>
    <w:multiLevelType w:val="multilevel"/>
    <w:tmpl w:val="32DC87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6B282436"/>
    <w:multiLevelType w:val="hybridMultilevel"/>
    <w:tmpl w:val="CC92B3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4A2FAA"/>
    <w:multiLevelType w:val="hybridMultilevel"/>
    <w:tmpl w:val="94A4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A27D9"/>
    <w:multiLevelType w:val="multilevel"/>
    <w:tmpl w:val="C3E84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ajorBidi" w:eastAsia="CIDFont+F7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07"/>
    <w:rsid w:val="000267DA"/>
    <w:rsid w:val="001062DA"/>
    <w:rsid w:val="00212A56"/>
    <w:rsid w:val="00213E09"/>
    <w:rsid w:val="0029186D"/>
    <w:rsid w:val="002B3AE1"/>
    <w:rsid w:val="002D07E5"/>
    <w:rsid w:val="0031416B"/>
    <w:rsid w:val="00331F2E"/>
    <w:rsid w:val="003D4F3A"/>
    <w:rsid w:val="00402535"/>
    <w:rsid w:val="0046484E"/>
    <w:rsid w:val="004C586A"/>
    <w:rsid w:val="005C4E18"/>
    <w:rsid w:val="00651AA1"/>
    <w:rsid w:val="00710B52"/>
    <w:rsid w:val="0074133A"/>
    <w:rsid w:val="007508EC"/>
    <w:rsid w:val="00765852"/>
    <w:rsid w:val="007D1393"/>
    <w:rsid w:val="0083383E"/>
    <w:rsid w:val="008F727D"/>
    <w:rsid w:val="00A00F02"/>
    <w:rsid w:val="00A40107"/>
    <w:rsid w:val="00AD7D32"/>
    <w:rsid w:val="00B4623A"/>
    <w:rsid w:val="00BB1D3D"/>
    <w:rsid w:val="00BC583C"/>
    <w:rsid w:val="00BF5869"/>
    <w:rsid w:val="00D05029"/>
    <w:rsid w:val="00D06BB5"/>
    <w:rsid w:val="00D15819"/>
    <w:rsid w:val="00D202F3"/>
    <w:rsid w:val="00D743EF"/>
    <w:rsid w:val="00DD17C4"/>
    <w:rsid w:val="00E615EC"/>
    <w:rsid w:val="00E83518"/>
    <w:rsid w:val="00E87F21"/>
    <w:rsid w:val="00EF3617"/>
    <w:rsid w:val="00F54BCF"/>
    <w:rsid w:val="00F7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7A3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uiPriority w:val="9"/>
    <w:qFormat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-2">
    <w:name w:val="Light Shading Accent 2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943634"/>
      <w:position w:val="-1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styleId="1-2">
    <w:name w:val="Medium Shading 1 Accent 2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</w:style>
  <w:style w:type="table" w:styleId="-20">
    <w:name w:val="Light Grid Accent 2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</w:style>
  <w:style w:type="table" w:customStyle="1" w:styleId="-11">
    <w:name w:val="شبكة فاتحة - تمييز 1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customStyle="1" w:styleId="-110">
    <w:name w:val="قائمة فاتحة - تمييز 1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table" w:customStyle="1" w:styleId="GridTable2Accent3">
    <w:name w:val="Grid Table 2 Accent 3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</w:style>
  <w:style w:type="table" w:customStyle="1" w:styleId="GridTable4Accent3">
    <w:name w:val="Grid Table 4 Accent 3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</w:style>
  <w:style w:type="table" w:customStyle="1" w:styleId="GridTable4Accent4">
    <w:name w:val="Grid Table 4 Accent 4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</w:style>
  <w:style w:type="table" w:styleId="1-1">
    <w:name w:val="Medium Grid 1 Accent 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</w:style>
  <w:style w:type="paragraph" w:styleId="a9">
    <w:name w:val="List Paragraph"/>
    <w:basedOn w:val="a"/>
    <w:uiPriority w:val="34"/>
    <w:qFormat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a1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Arial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styleId="2-1">
    <w:name w:val="Medium Grid 2 Accent 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  <w:lang w:eastAsia="en-US"/>
    </w:rPr>
  </w:style>
  <w:style w:type="table" w:customStyle="1" w:styleId="ad">
    <w:basedOn w:val="a1"/>
    <w:tblPr>
      <w:tblStyleRowBandSize w:val="1"/>
      <w:tblStyleColBandSize w:val="1"/>
    </w:tblPr>
  </w:style>
  <w:style w:type="table" w:customStyle="1" w:styleId="ae">
    <w:basedOn w:val="a1"/>
    <w:tblPr>
      <w:tblStyleRowBandSize w:val="1"/>
      <w:tblStyleColBandSize w:val="1"/>
    </w:tblPr>
  </w:style>
  <w:style w:type="table" w:customStyle="1" w:styleId="af">
    <w:basedOn w:val="a1"/>
    <w:tblPr>
      <w:tblStyleRowBandSize w:val="1"/>
      <w:tblStyleColBandSize w:val="1"/>
    </w:tblPr>
  </w:style>
  <w:style w:type="table" w:customStyle="1" w:styleId="af0">
    <w:basedOn w:val="a1"/>
    <w:tblPr>
      <w:tblStyleRowBandSize w:val="1"/>
      <w:tblStyleColBandSize w:val="1"/>
    </w:tblPr>
  </w:style>
  <w:style w:type="table" w:customStyle="1" w:styleId="af1">
    <w:basedOn w:val="a1"/>
    <w:tblPr>
      <w:tblStyleRowBandSize w:val="1"/>
      <w:tblStyleColBandSize w:val="1"/>
    </w:tblPr>
  </w:style>
  <w:style w:type="table" w:customStyle="1" w:styleId="af2">
    <w:basedOn w:val="a1"/>
    <w:tblPr>
      <w:tblStyleRowBandSize w:val="1"/>
      <w:tblStyleColBandSize w:val="1"/>
    </w:tblPr>
  </w:style>
  <w:style w:type="table" w:customStyle="1" w:styleId="af3">
    <w:basedOn w:val="a1"/>
    <w:tblPr>
      <w:tblStyleRowBandSize w:val="1"/>
      <w:tblStyleColBandSize w:val="1"/>
    </w:tblPr>
  </w:style>
  <w:style w:type="table" w:customStyle="1" w:styleId="af4">
    <w:basedOn w:val="a1"/>
    <w:tblPr>
      <w:tblStyleRowBandSize w:val="1"/>
      <w:tblStyleColBandSize w:val="1"/>
    </w:tblPr>
  </w:style>
  <w:style w:type="table" w:customStyle="1" w:styleId="af5">
    <w:basedOn w:val="a1"/>
    <w:tblPr>
      <w:tblStyleRowBandSize w:val="1"/>
      <w:tblStyleColBandSize w:val="1"/>
    </w:tblPr>
  </w:style>
  <w:style w:type="table" w:customStyle="1" w:styleId="af6">
    <w:basedOn w:val="a1"/>
    <w:tblPr>
      <w:tblStyleRowBandSize w:val="1"/>
      <w:tblStyleColBandSize w:val="1"/>
    </w:tblPr>
  </w:style>
  <w:style w:type="table" w:customStyle="1" w:styleId="af7">
    <w:basedOn w:val="a1"/>
    <w:tblPr>
      <w:tblStyleRowBandSize w:val="1"/>
      <w:tblStyleColBandSize w:val="1"/>
    </w:tblPr>
  </w:style>
  <w:style w:type="table" w:customStyle="1" w:styleId="af8">
    <w:basedOn w:val="a1"/>
    <w:tblPr>
      <w:tblStyleRowBandSize w:val="1"/>
      <w:tblStyleColBandSize w:val="1"/>
    </w:tblPr>
  </w:style>
  <w:style w:type="table" w:customStyle="1" w:styleId="af9">
    <w:basedOn w:val="a1"/>
    <w:tblPr>
      <w:tblStyleRowBandSize w:val="1"/>
      <w:tblStyleColBandSize w:val="1"/>
    </w:tblPr>
  </w:style>
  <w:style w:type="table" w:customStyle="1" w:styleId="afa">
    <w:basedOn w:val="a1"/>
    <w:tblPr>
      <w:tblStyleRowBandSize w:val="1"/>
      <w:tblStyleColBandSize w:val="1"/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a1"/>
    <w:tblPr>
      <w:tblStyleRowBandSize w:val="1"/>
      <w:tblStyleColBandSize w:val="1"/>
    </w:tblPr>
  </w:style>
  <w:style w:type="table" w:customStyle="1" w:styleId="afd">
    <w:basedOn w:val="a1"/>
    <w:tblPr>
      <w:tblStyleRowBandSize w:val="1"/>
      <w:tblStyleColBandSize w:val="1"/>
    </w:tblPr>
  </w:style>
  <w:style w:type="table" w:customStyle="1" w:styleId="afe">
    <w:basedOn w:val="a1"/>
    <w:tblPr>
      <w:tblStyleRowBandSize w:val="1"/>
      <w:tblStyleColBandSize w:val="1"/>
    </w:tblPr>
  </w:style>
  <w:style w:type="table" w:customStyle="1" w:styleId="aff">
    <w:basedOn w:val="a1"/>
    <w:tblPr>
      <w:tblStyleRowBandSize w:val="1"/>
      <w:tblStyleColBandSize w:val="1"/>
    </w:tblPr>
  </w:style>
  <w:style w:type="table" w:customStyle="1" w:styleId="ListTable3Accent5">
    <w:name w:val="List Table 3 Accent 5"/>
    <w:basedOn w:val="a1"/>
    <w:uiPriority w:val="46"/>
    <w:rsid w:val="0074133A"/>
    <w:pPr>
      <w:bidi w:val="0"/>
    </w:pPr>
    <w:rPr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styleId="Hyperlink">
    <w:name w:val="Hyperlink"/>
    <w:basedOn w:val="a0"/>
    <w:uiPriority w:val="99"/>
    <w:unhideWhenUsed/>
    <w:rsid w:val="00E835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uiPriority w:val="9"/>
    <w:qFormat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-2">
    <w:name w:val="Light Shading Accent 2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943634"/>
      <w:position w:val="-1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styleId="1-2">
    <w:name w:val="Medium Shading 1 Accent 2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</w:style>
  <w:style w:type="table" w:styleId="-20">
    <w:name w:val="Light Grid Accent 2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</w:style>
  <w:style w:type="table" w:customStyle="1" w:styleId="-11">
    <w:name w:val="شبكة فاتحة - تمييز 1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customStyle="1" w:styleId="-110">
    <w:name w:val="قائمة فاتحة - تمييز 1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table" w:customStyle="1" w:styleId="GridTable2Accent3">
    <w:name w:val="Grid Table 2 Accent 3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</w:style>
  <w:style w:type="table" w:customStyle="1" w:styleId="GridTable4Accent3">
    <w:name w:val="Grid Table 4 Accent 3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</w:style>
  <w:style w:type="table" w:customStyle="1" w:styleId="GridTable4Accent4">
    <w:name w:val="Grid Table 4 Accent 4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</w:style>
  <w:style w:type="table" w:styleId="1-1">
    <w:name w:val="Medium Grid 1 Accent 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</w:style>
  <w:style w:type="paragraph" w:styleId="a9">
    <w:name w:val="List Paragraph"/>
    <w:basedOn w:val="a"/>
    <w:uiPriority w:val="34"/>
    <w:qFormat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a1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Arial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styleId="2-1">
    <w:name w:val="Medium Grid 2 Accent 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  <w:lang w:eastAsia="en-US"/>
    </w:rPr>
  </w:style>
  <w:style w:type="table" w:customStyle="1" w:styleId="ad">
    <w:basedOn w:val="a1"/>
    <w:tblPr>
      <w:tblStyleRowBandSize w:val="1"/>
      <w:tblStyleColBandSize w:val="1"/>
    </w:tblPr>
  </w:style>
  <w:style w:type="table" w:customStyle="1" w:styleId="ae">
    <w:basedOn w:val="a1"/>
    <w:tblPr>
      <w:tblStyleRowBandSize w:val="1"/>
      <w:tblStyleColBandSize w:val="1"/>
    </w:tblPr>
  </w:style>
  <w:style w:type="table" w:customStyle="1" w:styleId="af">
    <w:basedOn w:val="a1"/>
    <w:tblPr>
      <w:tblStyleRowBandSize w:val="1"/>
      <w:tblStyleColBandSize w:val="1"/>
    </w:tblPr>
  </w:style>
  <w:style w:type="table" w:customStyle="1" w:styleId="af0">
    <w:basedOn w:val="a1"/>
    <w:tblPr>
      <w:tblStyleRowBandSize w:val="1"/>
      <w:tblStyleColBandSize w:val="1"/>
    </w:tblPr>
  </w:style>
  <w:style w:type="table" w:customStyle="1" w:styleId="af1">
    <w:basedOn w:val="a1"/>
    <w:tblPr>
      <w:tblStyleRowBandSize w:val="1"/>
      <w:tblStyleColBandSize w:val="1"/>
    </w:tblPr>
  </w:style>
  <w:style w:type="table" w:customStyle="1" w:styleId="af2">
    <w:basedOn w:val="a1"/>
    <w:tblPr>
      <w:tblStyleRowBandSize w:val="1"/>
      <w:tblStyleColBandSize w:val="1"/>
    </w:tblPr>
  </w:style>
  <w:style w:type="table" w:customStyle="1" w:styleId="af3">
    <w:basedOn w:val="a1"/>
    <w:tblPr>
      <w:tblStyleRowBandSize w:val="1"/>
      <w:tblStyleColBandSize w:val="1"/>
    </w:tblPr>
  </w:style>
  <w:style w:type="table" w:customStyle="1" w:styleId="af4">
    <w:basedOn w:val="a1"/>
    <w:tblPr>
      <w:tblStyleRowBandSize w:val="1"/>
      <w:tblStyleColBandSize w:val="1"/>
    </w:tblPr>
  </w:style>
  <w:style w:type="table" w:customStyle="1" w:styleId="af5">
    <w:basedOn w:val="a1"/>
    <w:tblPr>
      <w:tblStyleRowBandSize w:val="1"/>
      <w:tblStyleColBandSize w:val="1"/>
    </w:tblPr>
  </w:style>
  <w:style w:type="table" w:customStyle="1" w:styleId="af6">
    <w:basedOn w:val="a1"/>
    <w:tblPr>
      <w:tblStyleRowBandSize w:val="1"/>
      <w:tblStyleColBandSize w:val="1"/>
    </w:tblPr>
  </w:style>
  <w:style w:type="table" w:customStyle="1" w:styleId="af7">
    <w:basedOn w:val="a1"/>
    <w:tblPr>
      <w:tblStyleRowBandSize w:val="1"/>
      <w:tblStyleColBandSize w:val="1"/>
    </w:tblPr>
  </w:style>
  <w:style w:type="table" w:customStyle="1" w:styleId="af8">
    <w:basedOn w:val="a1"/>
    <w:tblPr>
      <w:tblStyleRowBandSize w:val="1"/>
      <w:tblStyleColBandSize w:val="1"/>
    </w:tblPr>
  </w:style>
  <w:style w:type="table" w:customStyle="1" w:styleId="af9">
    <w:basedOn w:val="a1"/>
    <w:tblPr>
      <w:tblStyleRowBandSize w:val="1"/>
      <w:tblStyleColBandSize w:val="1"/>
    </w:tblPr>
  </w:style>
  <w:style w:type="table" w:customStyle="1" w:styleId="afa">
    <w:basedOn w:val="a1"/>
    <w:tblPr>
      <w:tblStyleRowBandSize w:val="1"/>
      <w:tblStyleColBandSize w:val="1"/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a1"/>
    <w:tblPr>
      <w:tblStyleRowBandSize w:val="1"/>
      <w:tblStyleColBandSize w:val="1"/>
    </w:tblPr>
  </w:style>
  <w:style w:type="table" w:customStyle="1" w:styleId="afd">
    <w:basedOn w:val="a1"/>
    <w:tblPr>
      <w:tblStyleRowBandSize w:val="1"/>
      <w:tblStyleColBandSize w:val="1"/>
    </w:tblPr>
  </w:style>
  <w:style w:type="table" w:customStyle="1" w:styleId="afe">
    <w:basedOn w:val="a1"/>
    <w:tblPr>
      <w:tblStyleRowBandSize w:val="1"/>
      <w:tblStyleColBandSize w:val="1"/>
    </w:tblPr>
  </w:style>
  <w:style w:type="table" w:customStyle="1" w:styleId="aff">
    <w:basedOn w:val="a1"/>
    <w:tblPr>
      <w:tblStyleRowBandSize w:val="1"/>
      <w:tblStyleColBandSize w:val="1"/>
    </w:tblPr>
  </w:style>
  <w:style w:type="table" w:customStyle="1" w:styleId="ListTable3Accent5">
    <w:name w:val="List Table 3 Accent 5"/>
    <w:basedOn w:val="a1"/>
    <w:uiPriority w:val="46"/>
    <w:rsid w:val="0074133A"/>
    <w:pPr>
      <w:bidi w:val="0"/>
    </w:pPr>
    <w:rPr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styleId="Hyperlink">
    <w:name w:val="Hyperlink"/>
    <w:basedOn w:val="a0"/>
    <w:uiPriority w:val="99"/>
    <w:unhideWhenUsed/>
    <w:rsid w:val="00E835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tikaziz81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</dc:creator>
  <cp:lastModifiedBy>EBDAA</cp:lastModifiedBy>
  <cp:revision>2</cp:revision>
  <dcterms:created xsi:type="dcterms:W3CDTF">2024-04-20T19:14:00Z</dcterms:created>
  <dcterms:modified xsi:type="dcterms:W3CDTF">2024-04-20T19:14:00Z</dcterms:modified>
</cp:coreProperties>
</file>