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5F" w:rsidRDefault="0047475F" w:rsidP="0047475F">
      <w:pPr>
        <w:shd w:val="clear" w:color="auto" w:fill="FFFFFF"/>
        <w:bidi w:val="0"/>
        <w:spacing w:after="200"/>
        <w:ind w:left="360"/>
        <w:jc w:val="center"/>
        <w:rPr>
          <w:rFonts w:cs="Times New Roman"/>
          <w:color w:val="000000"/>
        </w:rPr>
      </w:pPr>
      <w:bookmarkStart w:id="0" w:name="_GoBack"/>
      <w:bookmarkEnd w:id="0"/>
      <w:r>
        <w:rPr>
          <w:b/>
          <w:bCs/>
          <w:color w:val="000000"/>
          <w:sz w:val="32"/>
          <w:szCs w:val="32"/>
          <w:lang w:val="en"/>
        </w:rPr>
        <w:t>Course Description Form</w:t>
      </w:r>
    </w:p>
    <w:tbl>
      <w:tblPr>
        <w:tblW w:w="9540" w:type="dxa"/>
        <w:tblInd w:w="-572" w:type="dxa"/>
        <w:tblCellMar>
          <w:left w:w="0" w:type="dxa"/>
          <w:right w:w="0" w:type="dxa"/>
        </w:tblCellMar>
        <w:tblLook w:val="04A0" w:firstRow="1" w:lastRow="0" w:firstColumn="1" w:lastColumn="0" w:noHBand="0" w:noVBand="1"/>
      </w:tblPr>
      <w:tblGrid>
        <w:gridCol w:w="1543"/>
        <w:gridCol w:w="375"/>
        <w:gridCol w:w="472"/>
        <w:gridCol w:w="2059"/>
        <w:gridCol w:w="1880"/>
        <w:gridCol w:w="1503"/>
        <w:gridCol w:w="1708"/>
      </w:tblGrid>
      <w:tr w:rsidR="0047475F" w:rsidTr="0047475F">
        <w:tc>
          <w:tcPr>
            <w:tcW w:w="9540" w:type="dxa"/>
            <w:gridSpan w:val="7"/>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rsidP="0047475F">
            <w:pPr>
              <w:bidi w:val="0"/>
              <w:spacing w:line="300" w:lineRule="atLeast"/>
              <w:ind w:left="360" w:right="720" w:hanging="360"/>
            </w:pPr>
            <w:r>
              <w:rPr>
                <w:sz w:val="28"/>
                <w:szCs w:val="28"/>
                <w:lang w:val="en"/>
              </w:rPr>
              <w:t>1.</w:t>
            </w:r>
            <w:r>
              <w:rPr>
                <w:sz w:val="14"/>
                <w:szCs w:val="14"/>
                <w:lang w:val="en"/>
              </w:rPr>
              <w:t> </w:t>
            </w:r>
            <w:r>
              <w:rPr>
                <w:rFonts w:hint="cs"/>
                <w:color w:val="000000"/>
                <w:sz w:val="28"/>
                <w:szCs w:val="28"/>
                <w:lang w:val="en" w:bidi="ar-IQ"/>
              </w:rPr>
              <w:t>Course Name</w:t>
            </w:r>
            <w:r>
              <w:rPr>
                <w:rFonts w:hint="cs"/>
                <w:sz w:val="28"/>
                <w:szCs w:val="28"/>
                <w:lang w:bidi="ar-IQ"/>
              </w:rPr>
              <w:t>:</w:t>
            </w:r>
          </w:p>
        </w:tc>
      </w:tr>
      <w:tr w:rsidR="0047475F" w:rsidTr="0047475F">
        <w:tc>
          <w:tcPr>
            <w:tcW w:w="95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spacing w:line="300" w:lineRule="atLeast"/>
              <w:ind w:left="360"/>
            </w:pPr>
            <w:r>
              <w:rPr>
                <w:rFonts w:ascii="Bahij Janna" w:hAnsi="Bahij Janna" w:cs="Bahij Janna"/>
                <w:lang w:val="en"/>
              </w:rPr>
              <w:t>Computer Network</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pPr>
              <w:bidi w:val="0"/>
              <w:spacing w:line="300" w:lineRule="atLeast"/>
              <w:ind w:left="360" w:right="720" w:hanging="360"/>
            </w:pPr>
            <w:r>
              <w:rPr>
                <w:sz w:val="28"/>
                <w:szCs w:val="28"/>
                <w:lang w:val="en"/>
              </w:rPr>
              <w:t>2.</w:t>
            </w:r>
            <w:r>
              <w:rPr>
                <w:sz w:val="14"/>
                <w:szCs w:val="14"/>
                <w:lang w:val="en"/>
              </w:rPr>
              <w:t> </w:t>
            </w:r>
            <w:r>
              <w:rPr>
                <w:rFonts w:hint="cs"/>
                <w:color w:val="000000"/>
                <w:sz w:val="28"/>
                <w:szCs w:val="28"/>
                <w:lang w:val="en" w:bidi="ar-IQ"/>
              </w:rPr>
              <w:t>Course Code</w:t>
            </w:r>
            <w:r>
              <w:rPr>
                <w:rFonts w:ascii="Cambria" w:hAnsi="Cambria"/>
                <w:color w:val="000000"/>
                <w:sz w:val="28"/>
                <w:szCs w:val="28"/>
                <w:lang w:bidi="ar-IQ"/>
              </w:rPr>
              <w:t> </w:t>
            </w:r>
            <w:r>
              <w:rPr>
                <w:rFonts w:ascii="Bahij Janna" w:hAnsi="Bahij Janna" w:cs="Bahij Janna"/>
                <w:lang w:bidi="ar-IQ"/>
              </w:rPr>
              <w:t> </w:t>
            </w:r>
          </w:p>
        </w:tc>
      </w:tr>
      <w:tr w:rsidR="0047475F" w:rsidTr="0047475F">
        <w:tc>
          <w:tcPr>
            <w:tcW w:w="95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spacing w:line="300" w:lineRule="atLeast"/>
              <w:ind w:left="360"/>
            </w:pPr>
            <w:r>
              <w:rPr>
                <w:rFonts w:ascii="Bahij Janna" w:hAnsi="Bahij Janna" w:cs="Bahij Janna"/>
                <w:lang w:val="en"/>
              </w:rPr>
              <w:t>WBM-52-05</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pPr>
              <w:bidi w:val="0"/>
              <w:spacing w:line="300" w:lineRule="atLeast"/>
              <w:ind w:left="360" w:right="720" w:hanging="360"/>
            </w:pPr>
            <w:r>
              <w:rPr>
                <w:sz w:val="28"/>
                <w:szCs w:val="28"/>
                <w:lang w:val="en"/>
              </w:rPr>
              <w:t>3.</w:t>
            </w:r>
            <w:r>
              <w:rPr>
                <w:sz w:val="14"/>
                <w:szCs w:val="14"/>
                <w:lang w:val="en"/>
              </w:rPr>
              <w:t> </w:t>
            </w:r>
            <w:r>
              <w:rPr>
                <w:rFonts w:hint="cs"/>
                <w:color w:val="000000"/>
                <w:sz w:val="28"/>
                <w:szCs w:val="28"/>
                <w:lang w:val="en" w:bidi="ar-IQ"/>
              </w:rPr>
              <w:t>Semester/Year</w:t>
            </w:r>
            <w:r>
              <w:rPr>
                <w:rFonts w:hint="cs"/>
                <w:sz w:val="28"/>
                <w:szCs w:val="28"/>
                <w:lang w:bidi="ar-IQ"/>
              </w:rPr>
              <w:t>:</w:t>
            </w:r>
          </w:p>
        </w:tc>
      </w:tr>
      <w:tr w:rsidR="0047475F" w:rsidTr="0047475F">
        <w:tc>
          <w:tcPr>
            <w:tcW w:w="95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spacing w:line="300" w:lineRule="atLeast"/>
              <w:ind w:left="360"/>
            </w:pPr>
            <w:r>
              <w:rPr>
                <w:sz w:val="28"/>
                <w:szCs w:val="28"/>
                <w:lang w:val="en"/>
              </w:rPr>
              <w:t>Second Semester / Fifth Year</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pPr>
              <w:bidi w:val="0"/>
              <w:spacing w:line="300" w:lineRule="atLeast"/>
              <w:ind w:left="360" w:right="720" w:hanging="360"/>
            </w:pPr>
            <w:r>
              <w:rPr>
                <w:sz w:val="28"/>
                <w:szCs w:val="28"/>
                <w:lang w:val="en"/>
              </w:rPr>
              <w:t>4.</w:t>
            </w:r>
            <w:r>
              <w:rPr>
                <w:sz w:val="14"/>
                <w:szCs w:val="14"/>
                <w:lang w:val="en"/>
              </w:rPr>
              <w:t> </w:t>
            </w:r>
            <w:r>
              <w:rPr>
                <w:rFonts w:hint="cs"/>
                <w:color w:val="000000"/>
                <w:sz w:val="28"/>
                <w:szCs w:val="28"/>
                <w:lang w:val="en" w:bidi="ar-IQ"/>
              </w:rPr>
              <w:t>Date of preparation of this description</w:t>
            </w:r>
            <w:r>
              <w:rPr>
                <w:rFonts w:hint="cs"/>
                <w:sz w:val="28"/>
                <w:szCs w:val="28"/>
                <w:lang w:bidi="ar-IQ"/>
              </w:rPr>
              <w:t>:</w:t>
            </w:r>
          </w:p>
        </w:tc>
      </w:tr>
      <w:tr w:rsidR="0047475F" w:rsidTr="0047475F">
        <w:tc>
          <w:tcPr>
            <w:tcW w:w="95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spacing w:line="300" w:lineRule="atLeast"/>
              <w:ind w:left="360"/>
            </w:pPr>
            <w:r>
              <w:rPr>
                <w:rFonts w:hint="cs"/>
                <w:sz w:val="28"/>
                <w:szCs w:val="28"/>
                <w:lang w:val="en" w:bidi="ar-IQ"/>
              </w:rPr>
              <w:t>19/3/2024</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pPr>
              <w:bidi w:val="0"/>
              <w:spacing w:line="300" w:lineRule="atLeast"/>
              <w:ind w:left="360" w:right="720" w:hanging="360"/>
              <w:rPr>
                <w:lang w:val="en"/>
              </w:rPr>
            </w:pPr>
            <w:r>
              <w:rPr>
                <w:sz w:val="28"/>
                <w:szCs w:val="28"/>
                <w:lang w:val="en"/>
              </w:rPr>
              <w:t>5.</w:t>
            </w:r>
            <w:r>
              <w:rPr>
                <w:sz w:val="14"/>
                <w:szCs w:val="14"/>
                <w:lang w:val="en"/>
              </w:rPr>
              <w:t> </w:t>
            </w:r>
            <w:r>
              <w:rPr>
                <w:rFonts w:hint="cs"/>
                <w:sz w:val="28"/>
                <w:szCs w:val="28"/>
                <w:lang w:val="en"/>
              </w:rPr>
              <w:t>Available Attendance Forms:</w:t>
            </w:r>
          </w:p>
        </w:tc>
      </w:tr>
      <w:tr w:rsidR="0047475F" w:rsidTr="0047475F">
        <w:tc>
          <w:tcPr>
            <w:tcW w:w="95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shd w:val="clear" w:color="auto" w:fill="FFFFFF"/>
              <w:bidi w:val="0"/>
              <w:spacing w:line="300" w:lineRule="atLeast"/>
              <w:ind w:left="360"/>
            </w:pPr>
            <w:r>
              <w:rPr>
                <w:sz w:val="28"/>
                <w:szCs w:val="28"/>
                <w:lang w:val="en"/>
              </w:rPr>
              <w:t>Attend a lecture</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pPr>
              <w:bidi w:val="0"/>
              <w:spacing w:line="300" w:lineRule="atLeast"/>
              <w:ind w:left="360" w:right="720" w:hanging="360"/>
              <w:rPr>
                <w:lang w:val="en"/>
              </w:rPr>
            </w:pPr>
            <w:r>
              <w:rPr>
                <w:sz w:val="28"/>
                <w:szCs w:val="28"/>
                <w:lang w:val="en"/>
              </w:rPr>
              <w:t>6.</w:t>
            </w:r>
            <w:r>
              <w:rPr>
                <w:sz w:val="14"/>
                <w:szCs w:val="14"/>
                <w:lang w:val="en"/>
              </w:rPr>
              <w:t> </w:t>
            </w:r>
            <w:r>
              <w:rPr>
                <w:rFonts w:hint="cs"/>
                <w:sz w:val="28"/>
                <w:szCs w:val="28"/>
                <w:lang w:val="en"/>
              </w:rPr>
              <w:t>Number of credit hours (total) / number of units (total):</w:t>
            </w:r>
          </w:p>
        </w:tc>
      </w:tr>
      <w:tr w:rsidR="0047475F" w:rsidTr="0047475F">
        <w:tc>
          <w:tcPr>
            <w:tcW w:w="95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shd w:val="clear" w:color="auto" w:fill="FFFFFF"/>
              <w:bidi w:val="0"/>
              <w:spacing w:line="300" w:lineRule="atLeast"/>
              <w:ind w:left="360"/>
            </w:pPr>
            <w:r>
              <w:rPr>
                <w:rFonts w:hint="cs"/>
                <w:sz w:val="28"/>
                <w:szCs w:val="28"/>
                <w:lang w:val="en"/>
              </w:rPr>
              <w:t>2 hours / </w:t>
            </w:r>
            <w:r>
              <w:rPr>
                <w:rFonts w:hint="cs"/>
                <w:color w:val="000000"/>
                <w:sz w:val="28"/>
                <w:szCs w:val="28"/>
                <w:lang w:val="en" w:bidi="ar-IQ"/>
              </w:rPr>
              <w:t>60</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pPr>
              <w:bidi w:val="0"/>
              <w:spacing w:line="300" w:lineRule="atLeast"/>
              <w:ind w:left="360" w:right="720" w:hanging="360"/>
              <w:rPr>
                <w:lang w:val="en"/>
              </w:rPr>
            </w:pPr>
            <w:r>
              <w:rPr>
                <w:sz w:val="28"/>
                <w:szCs w:val="28"/>
                <w:lang w:val="en"/>
              </w:rPr>
              <w:t>7.</w:t>
            </w:r>
            <w:r>
              <w:rPr>
                <w:sz w:val="14"/>
                <w:szCs w:val="14"/>
                <w:lang w:val="en"/>
              </w:rPr>
              <w:t> </w:t>
            </w:r>
            <w:r>
              <w:rPr>
                <w:rFonts w:hint="cs"/>
                <w:sz w:val="28"/>
                <w:szCs w:val="28"/>
                <w:lang w:val="en"/>
              </w:rPr>
              <w:t>Course administrator's name (if more than one name)</w:t>
            </w:r>
          </w:p>
        </w:tc>
      </w:tr>
      <w:tr w:rsidR="0047475F" w:rsidTr="0047475F">
        <w:tc>
          <w:tcPr>
            <w:tcW w:w="95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shd w:val="clear" w:color="auto" w:fill="FFFFFF"/>
              <w:bidi w:val="0"/>
              <w:spacing w:line="300" w:lineRule="atLeast"/>
              <w:ind w:left="360"/>
            </w:pPr>
            <w:proofErr w:type="spellStart"/>
            <w:r>
              <w:rPr>
                <w:color w:val="000000"/>
                <w:sz w:val="28"/>
                <w:szCs w:val="28"/>
                <w:lang w:val="en"/>
              </w:rPr>
              <w:t>m m</w:t>
            </w:r>
            <w:proofErr w:type="spellEnd"/>
            <w:r>
              <w:rPr>
                <w:color w:val="000000"/>
                <w:sz w:val="28"/>
                <w:szCs w:val="28"/>
                <w:lang w:val="en"/>
              </w:rPr>
              <w:t xml:space="preserve"> Ahmed </w:t>
            </w:r>
            <w:proofErr w:type="spellStart"/>
            <w:r>
              <w:rPr>
                <w:color w:val="000000"/>
                <w:sz w:val="28"/>
                <w:szCs w:val="28"/>
                <w:lang w:val="en"/>
              </w:rPr>
              <w:t>zaki</w:t>
            </w:r>
            <w:proofErr w:type="spellEnd"/>
            <w:r>
              <w:rPr>
                <w:color w:val="000000"/>
                <w:sz w:val="28"/>
                <w:szCs w:val="28"/>
                <w:lang w:val="en"/>
              </w:rPr>
              <w:t xml:space="preserve"> and there is</w:t>
            </w:r>
          </w:p>
          <w:p w:rsidR="0047475F" w:rsidRDefault="0047475F">
            <w:pPr>
              <w:shd w:val="clear" w:color="auto" w:fill="FFFFFF"/>
              <w:bidi w:val="0"/>
              <w:spacing w:line="300" w:lineRule="atLeast"/>
              <w:ind w:left="360"/>
              <w:rPr>
                <w:lang w:val="en"/>
              </w:rPr>
            </w:pPr>
            <w:r>
              <w:rPr>
                <w:rFonts w:hint="cs"/>
                <w:color w:val="000000"/>
                <w:sz w:val="28"/>
                <w:szCs w:val="28"/>
                <w:lang w:val="en" w:bidi="ar-IQ"/>
              </w:rPr>
              <w:t>Email: </w:t>
            </w:r>
            <w:r>
              <w:rPr>
                <w:color w:val="000000"/>
                <w:sz w:val="28"/>
                <w:szCs w:val="28"/>
                <w:lang w:val="en"/>
              </w:rPr>
              <w:t>ahmed.za@uowa.edu.iq</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47475F" w:rsidRDefault="0047475F">
            <w:pPr>
              <w:bidi w:val="0"/>
              <w:spacing w:line="300" w:lineRule="atLeast"/>
              <w:ind w:left="360" w:right="720" w:hanging="360"/>
              <w:rPr>
                <w:lang w:val="en"/>
              </w:rPr>
            </w:pPr>
            <w:r>
              <w:rPr>
                <w:sz w:val="28"/>
                <w:szCs w:val="28"/>
                <w:lang w:val="en"/>
              </w:rPr>
              <w:t>8.</w:t>
            </w:r>
            <w:r>
              <w:rPr>
                <w:sz w:val="14"/>
                <w:szCs w:val="14"/>
                <w:lang w:val="en"/>
              </w:rPr>
              <w:t> </w:t>
            </w:r>
            <w:r>
              <w:rPr>
                <w:rFonts w:hint="cs"/>
                <w:sz w:val="28"/>
                <w:szCs w:val="28"/>
                <w:lang w:val="en" w:bidi="ar-IQ"/>
              </w:rPr>
              <w:t>Course</w:t>
            </w:r>
            <w:r>
              <w:rPr>
                <w:lang w:val="en"/>
              </w:rPr>
              <w:t> </w:t>
            </w:r>
            <w:r>
              <w:rPr>
                <w:rFonts w:hint="cs"/>
                <w:sz w:val="28"/>
                <w:szCs w:val="28"/>
                <w:lang w:val="en"/>
              </w:rPr>
              <w:t>Objectives</w:t>
            </w:r>
          </w:p>
        </w:tc>
      </w:tr>
      <w:tr w:rsidR="0047475F" w:rsidTr="0047475F">
        <w:tc>
          <w:tcPr>
            <w:tcW w:w="15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75F" w:rsidRDefault="0047475F">
            <w:pPr>
              <w:shd w:val="clear" w:color="auto" w:fill="FFFFFF"/>
              <w:bidi w:val="0"/>
              <w:spacing w:line="300" w:lineRule="atLeast"/>
              <w:ind w:left="360"/>
            </w:pPr>
            <w:r>
              <w:rPr>
                <w:sz w:val="28"/>
                <w:szCs w:val="28"/>
                <w:lang w:val="en"/>
              </w:rPr>
              <w:t>Course Objectives</w:t>
            </w:r>
          </w:p>
          <w:p w:rsidR="0047475F" w:rsidRDefault="0047475F">
            <w:pPr>
              <w:shd w:val="clear" w:color="auto" w:fill="FFFFFF"/>
              <w:bidi w:val="0"/>
              <w:spacing w:line="300" w:lineRule="atLeast"/>
              <w:ind w:left="360"/>
            </w:pPr>
            <w:r>
              <w:rPr>
                <w:sz w:val="28"/>
                <w:szCs w:val="28"/>
                <w:lang w:val="en"/>
              </w:rPr>
              <w:t>Tuition</w:t>
            </w:r>
          </w:p>
        </w:tc>
        <w:tc>
          <w:tcPr>
            <w:tcW w:w="8021" w:type="dxa"/>
            <w:gridSpan w:val="5"/>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bidi w:val="0"/>
              <w:spacing w:line="300" w:lineRule="atLeast"/>
              <w:ind w:left="360"/>
            </w:pPr>
            <w:r>
              <w:rPr>
                <w:rFonts w:ascii="Arial" w:hAnsi="Arial" w:cs="Arial"/>
                <w:color w:val="000000"/>
                <w:sz w:val="28"/>
                <w:szCs w:val="28"/>
                <w:lang w:bidi="ar-IQ"/>
              </w:rPr>
              <w:t> </w:t>
            </w:r>
          </w:p>
          <w:p w:rsidR="0047475F" w:rsidRDefault="0047475F">
            <w:pPr>
              <w:bidi w:val="0"/>
              <w:spacing w:line="230" w:lineRule="atLeast"/>
              <w:ind w:left="360"/>
            </w:pPr>
            <w:r>
              <w:rPr>
                <w:rFonts w:ascii="Bahij Janna" w:hAnsi="Bahij Janna" w:cs="Bahij Janna"/>
                <w:color w:val="000000"/>
                <w:lang w:val="en"/>
              </w:rPr>
              <w:t>The article aims to show the means and methods contained in the computer network, where the article deals with explaining the means of communication and indicating their quality, efficiency, ways to improve their performance and the factors affecting them, and on the other hand, how to transfer data within the computer network and the methods and protocols used to transfer this data.</w:t>
            </w:r>
          </w:p>
          <w:p w:rsidR="0047475F" w:rsidRDefault="0047475F">
            <w:pPr>
              <w:bidi w:val="0"/>
              <w:spacing w:line="300" w:lineRule="atLeast"/>
              <w:ind w:left="360"/>
            </w:pPr>
            <w:r>
              <w:rPr>
                <w:rFonts w:hint="cs"/>
                <w:sz w:val="28"/>
                <w:szCs w:val="28"/>
                <w:lang w:bidi="ar-IQ"/>
              </w:rPr>
              <w:t> </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47475F" w:rsidRDefault="0047475F">
            <w:pPr>
              <w:bidi w:val="0"/>
              <w:spacing w:line="300" w:lineRule="atLeast"/>
              <w:ind w:left="360" w:right="720" w:hanging="360"/>
              <w:rPr>
                <w:lang w:val="en"/>
              </w:rPr>
            </w:pPr>
            <w:r>
              <w:rPr>
                <w:sz w:val="28"/>
                <w:szCs w:val="28"/>
                <w:lang w:val="en"/>
              </w:rPr>
              <w:t>9.</w:t>
            </w:r>
            <w:r>
              <w:rPr>
                <w:sz w:val="14"/>
                <w:szCs w:val="14"/>
                <w:lang w:val="en"/>
              </w:rPr>
              <w:t> </w:t>
            </w:r>
            <w:r>
              <w:rPr>
                <w:rFonts w:hint="cs"/>
                <w:sz w:val="28"/>
                <w:szCs w:val="28"/>
                <w:lang w:val="en" w:bidi="ar-IQ"/>
              </w:rPr>
              <w:t>Teaching and learning strategies</w:t>
            </w:r>
          </w:p>
        </w:tc>
      </w:tr>
      <w:tr w:rsidR="0047475F" w:rsidTr="0047475F">
        <w:tc>
          <w:tcPr>
            <w:tcW w:w="15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75F" w:rsidRDefault="0047475F">
            <w:pPr>
              <w:shd w:val="clear" w:color="auto" w:fill="FFFFFF"/>
              <w:bidi w:val="0"/>
              <w:spacing w:line="300" w:lineRule="atLeast"/>
              <w:ind w:left="360"/>
            </w:pPr>
            <w:r>
              <w:rPr>
                <w:sz w:val="28"/>
                <w:szCs w:val="28"/>
                <w:lang w:val="en"/>
              </w:rPr>
              <w:t>Strategy</w:t>
            </w:r>
          </w:p>
        </w:tc>
        <w:tc>
          <w:tcPr>
            <w:tcW w:w="8021" w:type="dxa"/>
            <w:gridSpan w:val="5"/>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shd w:val="clear" w:color="auto" w:fill="FFFFFF"/>
              <w:bidi w:val="0"/>
              <w:ind w:left="360" w:right="612"/>
            </w:pPr>
            <w:r>
              <w:rPr>
                <w:rFonts w:ascii="Bahij Janna" w:hAnsi="Bahij Janna" w:cs="Bahij Janna"/>
                <w:color w:val="000000"/>
                <w:lang w:val="en"/>
              </w:rPr>
              <w:t>B1 – To be able to know the methods of transmitting the signal and information through users and stations to transmit information</w:t>
            </w:r>
          </w:p>
          <w:p w:rsidR="0047475F" w:rsidRDefault="0047475F">
            <w:pPr>
              <w:shd w:val="clear" w:color="auto" w:fill="FFFFFF"/>
              <w:bidi w:val="0"/>
              <w:ind w:left="360" w:right="612"/>
            </w:pPr>
            <w:r>
              <w:rPr>
                <w:rFonts w:ascii="Bahij Janna" w:hAnsi="Bahij Janna" w:cs="Bahij Janna"/>
                <w:color w:val="000000"/>
                <w:lang w:val="en"/>
              </w:rPr>
              <w:t>B2 – To be able to design small networks and understand the mechanism of applying theoretical information in practical life</w:t>
            </w:r>
          </w:p>
          <w:p w:rsidR="0047475F" w:rsidRDefault="0047475F">
            <w:pPr>
              <w:shd w:val="clear" w:color="auto" w:fill="FFFFFF"/>
              <w:bidi w:val="0"/>
              <w:spacing w:line="300" w:lineRule="atLeast"/>
              <w:ind w:left="360"/>
            </w:pPr>
            <w:r>
              <w:rPr>
                <w:rFonts w:hint="cs"/>
                <w:color w:val="000000"/>
                <w:sz w:val="28"/>
                <w:szCs w:val="28"/>
                <w:lang w:bidi="ar-IQ"/>
              </w:rPr>
              <w:t> </w:t>
            </w:r>
          </w:p>
          <w:p w:rsidR="0047475F" w:rsidRDefault="0047475F">
            <w:pPr>
              <w:shd w:val="clear" w:color="auto" w:fill="FFFFFF"/>
              <w:bidi w:val="0"/>
              <w:spacing w:line="300" w:lineRule="atLeast"/>
              <w:ind w:left="360"/>
            </w:pPr>
            <w:r>
              <w:rPr>
                <w:rFonts w:hint="cs"/>
                <w:color w:val="000000"/>
                <w:sz w:val="28"/>
                <w:szCs w:val="28"/>
                <w:lang w:bidi="ar-IQ"/>
              </w:rPr>
              <w:t> </w:t>
            </w:r>
          </w:p>
        </w:tc>
      </w:tr>
      <w:tr w:rsidR="0047475F" w:rsidTr="0047475F">
        <w:tc>
          <w:tcPr>
            <w:tcW w:w="9540" w:type="dxa"/>
            <w:gridSpan w:val="7"/>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47475F" w:rsidRDefault="0047475F">
            <w:pPr>
              <w:bidi w:val="0"/>
              <w:ind w:right="513" w:hanging="513"/>
              <w:rPr>
                <w:lang w:val="en"/>
              </w:rPr>
            </w:pPr>
            <w:r>
              <w:rPr>
                <w:rFonts w:ascii="Simplified Arabic" w:hAnsi="Simplified Arabic" w:cs="Simplified Arabic"/>
                <w:b/>
                <w:bCs/>
                <w:sz w:val="28"/>
                <w:szCs w:val="28"/>
                <w:lang w:val="en"/>
              </w:rPr>
              <w:t>10.</w:t>
            </w:r>
            <w:r>
              <w:rPr>
                <w:b/>
                <w:bCs/>
                <w:sz w:val="14"/>
                <w:szCs w:val="14"/>
                <w:lang w:val="en"/>
              </w:rPr>
              <w:t> </w:t>
            </w:r>
            <w:r>
              <w:rPr>
                <w:rFonts w:ascii="Simplified Arabic" w:hAnsi="Simplified Arabic" w:cs="Simplified Arabic"/>
                <w:b/>
                <w:bCs/>
                <w:sz w:val="28"/>
                <w:szCs w:val="28"/>
                <w:lang w:val="en" w:bidi="ar-IQ"/>
              </w:rPr>
              <w:t>Course Structure</w:t>
            </w:r>
          </w:p>
        </w:tc>
      </w:tr>
      <w:tr w:rsidR="0047475F" w:rsidTr="0047475F">
        <w:trPr>
          <w:trHeight w:val="182"/>
        </w:trPr>
        <w:tc>
          <w:tcPr>
            <w:tcW w:w="1144"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47475F" w:rsidRDefault="0047475F">
            <w:pPr>
              <w:bidi w:val="0"/>
              <w:jc w:val="center"/>
            </w:pPr>
            <w:r>
              <w:rPr>
                <w:rFonts w:ascii="Simplified Arabic" w:hAnsi="Simplified Arabic" w:cs="Simplified Arabic"/>
                <w:b/>
                <w:bCs/>
                <w:lang w:val="en"/>
              </w:rPr>
              <w:t>The week</w:t>
            </w:r>
          </w:p>
        </w:tc>
        <w:tc>
          <w:tcPr>
            <w:tcW w:w="869" w:type="dxa"/>
            <w:gridSpan w:val="2"/>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47475F" w:rsidRDefault="0047475F">
            <w:pPr>
              <w:bidi w:val="0"/>
              <w:jc w:val="center"/>
            </w:pPr>
            <w:r>
              <w:rPr>
                <w:rFonts w:ascii="Simplified Arabic" w:hAnsi="Simplified Arabic" w:cs="Simplified Arabic"/>
                <w:b/>
                <w:bCs/>
                <w:lang w:val="en"/>
              </w:rPr>
              <w:t>Hours</w:t>
            </w:r>
          </w:p>
        </w:tc>
        <w:tc>
          <w:tcPr>
            <w:tcW w:w="2211"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47475F" w:rsidRDefault="0047475F">
            <w:pPr>
              <w:bidi w:val="0"/>
              <w:jc w:val="center"/>
            </w:pPr>
            <w:r>
              <w:rPr>
                <w:rFonts w:ascii="Simplified Arabic" w:hAnsi="Simplified Arabic" w:cs="Simplified Arabic"/>
                <w:b/>
                <w:bCs/>
                <w:lang w:val="en"/>
              </w:rPr>
              <w:t>Required Learning Outcomes</w:t>
            </w:r>
          </w:p>
        </w:tc>
        <w:tc>
          <w:tcPr>
            <w:tcW w:w="1980"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47475F" w:rsidRDefault="0047475F">
            <w:pPr>
              <w:bidi w:val="0"/>
              <w:jc w:val="center"/>
            </w:pPr>
            <w:r>
              <w:rPr>
                <w:rFonts w:ascii="Simplified Arabic" w:hAnsi="Simplified Arabic" w:cs="Simplified Arabic"/>
                <w:b/>
                <w:bCs/>
                <w:lang w:val="en"/>
              </w:rPr>
              <w:t>Unit or subject name</w:t>
            </w:r>
          </w:p>
        </w:tc>
        <w:tc>
          <w:tcPr>
            <w:tcW w:w="1530"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47475F" w:rsidRDefault="0047475F">
            <w:pPr>
              <w:bidi w:val="0"/>
              <w:jc w:val="center"/>
            </w:pPr>
            <w:r>
              <w:rPr>
                <w:rFonts w:ascii="Simplified Arabic" w:hAnsi="Simplified Arabic" w:cs="Simplified Arabic"/>
                <w:b/>
                <w:bCs/>
                <w:lang w:val="en"/>
              </w:rPr>
              <w:t>Learning method</w:t>
            </w:r>
          </w:p>
        </w:tc>
        <w:tc>
          <w:tcPr>
            <w:tcW w:w="1806"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47475F" w:rsidRDefault="0047475F">
            <w:pPr>
              <w:bidi w:val="0"/>
              <w:jc w:val="center"/>
            </w:pPr>
            <w:r>
              <w:rPr>
                <w:rFonts w:ascii="Simplified Arabic" w:hAnsi="Simplified Arabic" w:cs="Simplified Arabic"/>
                <w:b/>
                <w:bCs/>
                <w:lang w:val="en"/>
              </w:rPr>
              <w:t>Evaluation method</w:t>
            </w:r>
          </w:p>
        </w:tc>
      </w:tr>
      <w:tr w:rsidR="0047475F" w:rsidTr="0047475F">
        <w:trPr>
          <w:trHeight w:val="181"/>
        </w:trPr>
        <w:tc>
          <w:tcPr>
            <w:tcW w:w="1144"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First</w:t>
            </w:r>
          </w:p>
        </w:tc>
        <w:tc>
          <w:tcPr>
            <w:tcW w:w="869"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bidi="ar-IQ"/>
              </w:rPr>
              <w:t>2</w:t>
            </w:r>
          </w:p>
        </w:tc>
        <w:tc>
          <w:tcPr>
            <w:tcW w:w="2211" w:type="dxa"/>
            <w:tcBorders>
              <w:top w:val="nil"/>
              <w:left w:val="single" w:sz="8" w:space="0" w:color="4F81BD"/>
              <w:bottom w:val="single" w:sz="8" w:space="0" w:color="auto"/>
              <w:right w:val="nil"/>
            </w:tcBorders>
            <w:tcMar>
              <w:top w:w="0" w:type="dxa"/>
              <w:left w:w="108" w:type="dxa"/>
              <w:bottom w:w="0" w:type="dxa"/>
              <w:right w:w="108" w:type="dxa"/>
            </w:tcMar>
            <w:hideMark/>
          </w:tcPr>
          <w:p w:rsidR="0047475F" w:rsidRDefault="0047475F">
            <w:pPr>
              <w:bidi w:val="0"/>
              <w:jc w:val="center"/>
            </w:pPr>
            <w:r>
              <w:rPr>
                <w:rFonts w:ascii="Bahij Janna" w:hAnsi="Bahij Janna" w:cs="Bahij Janna"/>
                <w:color w:val="000000"/>
                <w:lang w:val="en"/>
              </w:rPr>
              <w:t>Understand the principles of networking and the workplaces of this important specialization in the areas of life</w:t>
            </w:r>
          </w:p>
        </w:tc>
        <w:tc>
          <w:tcPr>
            <w:tcW w:w="1980" w:type="dxa"/>
            <w:tcBorders>
              <w:top w:val="nil"/>
              <w:left w:val="single" w:sz="8" w:space="0" w:color="4F81BD"/>
              <w:bottom w:val="single" w:sz="8" w:space="0" w:color="auto"/>
              <w:right w:val="nil"/>
            </w:tcBorders>
            <w:tcMar>
              <w:top w:w="0" w:type="dxa"/>
              <w:left w:w="108" w:type="dxa"/>
              <w:bottom w:w="0" w:type="dxa"/>
              <w:right w:w="108" w:type="dxa"/>
            </w:tcMar>
            <w:hideMark/>
          </w:tcPr>
          <w:p w:rsidR="0047475F" w:rsidRDefault="0047475F">
            <w:pPr>
              <w:shd w:val="clear" w:color="auto" w:fill="FFFFFF"/>
              <w:bidi w:val="0"/>
            </w:pPr>
            <w:r>
              <w:rPr>
                <w:rFonts w:ascii="Bahij Janna" w:hAnsi="Bahij Janna" w:cs="Bahij Janna"/>
                <w:lang w:val="en"/>
              </w:rPr>
              <w:t>Types of computer Networks (clients server, Peer-to-peer,&amp; Wireless networks)</w:t>
            </w:r>
          </w:p>
          <w:p w:rsidR="0047475F" w:rsidRDefault="0047475F">
            <w:pPr>
              <w:bidi w:val="0"/>
            </w:pPr>
            <w:r>
              <w:rPr>
                <w:rFonts w:ascii="Bahij Janna" w:hAnsi="Bahij Janna" w:cs="Bahij Janna"/>
                <w:lang w:val="en"/>
              </w:rPr>
              <w:t>classifying the computer networks (Home network, LAN, MAN, WAN,</w:t>
            </w:r>
          </w:p>
          <w:p w:rsidR="0047475F" w:rsidRDefault="0047475F">
            <w:pPr>
              <w:bidi w:val="0"/>
              <w:jc w:val="center"/>
            </w:pPr>
            <w:r>
              <w:rPr>
                <w:rFonts w:ascii="Bahij Janna" w:hAnsi="Bahij Janna" w:cs="Bahij Janna"/>
                <w:lang w:val="en"/>
              </w:rPr>
              <w:t>Wireless Networks,&amp; Internet work)</w:t>
            </w:r>
          </w:p>
        </w:tc>
        <w:tc>
          <w:tcPr>
            <w:tcW w:w="1530" w:type="dxa"/>
            <w:tcBorders>
              <w:top w:val="nil"/>
              <w:left w:val="single" w:sz="8" w:space="0" w:color="4F81BD"/>
              <w:bottom w:val="single" w:sz="8" w:space="0" w:color="auto"/>
              <w:right w:val="nil"/>
            </w:tcBorders>
            <w:tcMar>
              <w:top w:w="0" w:type="dxa"/>
              <w:left w:w="108" w:type="dxa"/>
              <w:bottom w:w="0" w:type="dxa"/>
              <w:right w:w="108" w:type="dxa"/>
            </w:tcMar>
            <w:hideMark/>
          </w:tcPr>
          <w:p w:rsidR="0047475F" w:rsidRDefault="0047475F">
            <w:pPr>
              <w:bidi w:val="0"/>
              <w:jc w:val="center"/>
            </w:pPr>
            <w:r>
              <w:rPr>
                <w:rFonts w:ascii="Bahij Janna" w:hAnsi="Bahij Janna" w:cs="Bahij Janna"/>
                <w:color w:val="000000"/>
                <w:lang w:val="en"/>
              </w:rPr>
              <w:t>Using illustrative images and explaining the use of networks in areas of life</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w:t>
            </w:r>
          </w:p>
          <w:p w:rsidR="0047475F" w:rsidRDefault="0047475F">
            <w:pPr>
              <w:bidi w:val="0"/>
              <w:jc w:val="center"/>
            </w:pPr>
            <w:r>
              <w:rPr>
                <w:rFonts w:ascii="Bahij Janna" w:hAnsi="Bahij Janna" w:cs="Bahij Janna"/>
                <w:color w:val="000000"/>
                <w:lang w:val="en"/>
              </w:rPr>
              <w:t>+Homework</w:t>
            </w:r>
          </w:p>
          <w:p w:rsidR="0047475F" w:rsidRDefault="0047475F">
            <w:pPr>
              <w:bidi w:val="0"/>
              <w:jc w:val="center"/>
            </w:pPr>
            <w:r>
              <w:rPr>
                <w:rFonts w:ascii="Bahij Janna" w:hAnsi="Bahij Janna" w:cs="Bahij Janna"/>
                <w:color w:val="000000"/>
                <w:lang w:val="en"/>
              </w:rPr>
              <w:t>+ Monthly exams</w:t>
            </w:r>
          </w:p>
        </w:tc>
      </w:tr>
      <w:tr w:rsidR="0047475F" w:rsidTr="0047475F">
        <w:trPr>
          <w:trHeight w:val="181"/>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Second</w:t>
            </w:r>
          </w:p>
        </w:tc>
        <w:tc>
          <w:tcPr>
            <w:tcW w:w="869"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bidi="ar-IQ"/>
              </w:rPr>
              <w:t> </w:t>
            </w:r>
          </w:p>
        </w:tc>
        <w:tc>
          <w:tcPr>
            <w:tcW w:w="2211" w:type="dxa"/>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bidi w:val="0"/>
              <w:jc w:val="center"/>
            </w:pPr>
            <w:r>
              <w:rPr>
                <w:rFonts w:ascii="Bahij Janna" w:hAnsi="Bahij Janna" w:cs="Bahij Janna"/>
                <w:color w:val="000000"/>
                <w:lang w:val="en"/>
              </w:rPr>
              <w:t xml:space="preserve">Understand how to </w:t>
            </w:r>
            <w:r>
              <w:rPr>
                <w:rFonts w:ascii="Bahij Janna" w:hAnsi="Bahij Janna" w:cs="Bahij Janna"/>
                <w:color w:val="000000"/>
                <w:lang w:val="en"/>
              </w:rPr>
              <w:lastRenderedPageBreak/>
              <w:t>communicate and how to transfer information</w:t>
            </w:r>
          </w:p>
        </w:tc>
        <w:tc>
          <w:tcPr>
            <w:tcW w:w="1980" w:type="dxa"/>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bidi w:val="0"/>
            </w:pPr>
            <w:r>
              <w:rPr>
                <w:rFonts w:ascii="Bahij Janna" w:hAnsi="Bahij Janna" w:cs="Bahij Janna"/>
                <w:lang w:val="en"/>
              </w:rPr>
              <w:lastRenderedPageBreak/>
              <w:t xml:space="preserve">The Reference </w:t>
            </w:r>
            <w:r>
              <w:rPr>
                <w:rFonts w:ascii="Bahij Janna" w:hAnsi="Bahij Janna" w:cs="Bahij Janna"/>
                <w:lang w:val="en"/>
              </w:rPr>
              <w:lastRenderedPageBreak/>
              <w:t>models [1. The OSI model (design issues for the layers,</w:t>
            </w:r>
          </w:p>
          <w:p w:rsidR="0047475F" w:rsidRDefault="0047475F">
            <w:pPr>
              <w:bidi w:val="0"/>
            </w:pPr>
            <w:r>
              <w:rPr>
                <w:rFonts w:ascii="Bahij Janna" w:hAnsi="Bahij Janna" w:cs="Bahij Janna"/>
                <w:lang w:val="en"/>
              </w:rPr>
              <w:t>connection oriented &amp; connectionless layers' services, Service Primitives, &amp;</w:t>
            </w:r>
          </w:p>
          <w:p w:rsidR="0047475F" w:rsidRDefault="0047475F">
            <w:pPr>
              <w:bidi w:val="0"/>
              <w:jc w:val="center"/>
            </w:pPr>
            <w:r>
              <w:rPr>
                <w:rFonts w:ascii="Bahij Janna" w:hAnsi="Bahij Janna" w:cs="Bahij Janna"/>
                <w:lang w:val="en"/>
              </w:rPr>
              <w:t>The OSI Layers)]</w:t>
            </w:r>
          </w:p>
        </w:tc>
        <w:tc>
          <w:tcPr>
            <w:tcW w:w="15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lastRenderedPageBreak/>
              <w:t xml:space="preserve">Lectures </w:t>
            </w:r>
            <w:r>
              <w:rPr>
                <w:rFonts w:ascii="Bahij Janna" w:hAnsi="Bahij Janna" w:cs="Bahij Janna"/>
                <w:color w:val="000000"/>
                <w:lang w:val="en" w:bidi="ar-IQ"/>
              </w:rPr>
              <w:lastRenderedPageBreak/>
              <w:t>displayed in </w:t>
            </w:r>
            <w:r>
              <w:rPr>
                <w:rFonts w:ascii="Bahij Janna" w:hAnsi="Bahij Janna" w:cs="Bahij Janna"/>
                <w:color w:val="000000"/>
                <w:lang w:val="en"/>
              </w:rPr>
              <w:t>PDF</w:t>
            </w:r>
            <w:r>
              <w:rPr>
                <w:lang w:val="en"/>
              </w:rPr>
              <w:t> format</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lastRenderedPageBreak/>
              <w:t>Daily exams</w:t>
            </w:r>
          </w:p>
          <w:p w:rsidR="0047475F" w:rsidRDefault="0047475F">
            <w:pPr>
              <w:bidi w:val="0"/>
              <w:jc w:val="center"/>
            </w:pPr>
            <w:r>
              <w:rPr>
                <w:rFonts w:ascii="Bahij Janna" w:hAnsi="Bahij Janna" w:cs="Bahij Janna"/>
                <w:color w:val="000000"/>
                <w:lang w:val="en"/>
              </w:rPr>
              <w:lastRenderedPageBreak/>
              <w:t>+Homework</w:t>
            </w:r>
          </w:p>
          <w:p w:rsidR="0047475F" w:rsidRDefault="0047475F">
            <w:pPr>
              <w:bidi w:val="0"/>
              <w:jc w:val="center"/>
            </w:pPr>
            <w:r>
              <w:rPr>
                <w:rFonts w:ascii="Bahij Janna" w:hAnsi="Bahij Janna" w:cs="Bahij Janna"/>
                <w:color w:val="000000"/>
                <w:lang w:val="en"/>
              </w:rPr>
              <w:t>+ Monthly exams</w:t>
            </w:r>
          </w:p>
        </w:tc>
      </w:tr>
      <w:tr w:rsidR="0047475F" w:rsidTr="0047475F">
        <w:trPr>
          <w:trHeight w:val="181"/>
        </w:trPr>
        <w:tc>
          <w:tcPr>
            <w:tcW w:w="1144"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lastRenderedPageBreak/>
              <w:t>Third</w:t>
            </w:r>
          </w:p>
        </w:tc>
        <w:tc>
          <w:tcPr>
            <w:tcW w:w="869"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bidi="ar-IQ"/>
              </w:rPr>
              <w:t> </w:t>
            </w:r>
          </w:p>
        </w:tc>
        <w:tc>
          <w:tcPr>
            <w:tcW w:w="2211"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98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lang w:val="en"/>
              </w:rPr>
              <w:t>Wired LANs: Ethernet Wireless LANs : IEEE 802.11, Bluetooth</w:t>
            </w:r>
          </w:p>
        </w:tc>
        <w:tc>
          <w:tcPr>
            <w:tcW w:w="153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w:t>
            </w:r>
          </w:p>
          <w:p w:rsidR="0047475F" w:rsidRDefault="0047475F">
            <w:pPr>
              <w:bidi w:val="0"/>
              <w:jc w:val="center"/>
            </w:pPr>
            <w:r>
              <w:rPr>
                <w:rFonts w:ascii="Bahij Janna" w:hAnsi="Bahij Janna" w:cs="Bahij Janna"/>
                <w:color w:val="000000"/>
                <w:lang w:val="en"/>
              </w:rPr>
              <w:t>+Homework</w:t>
            </w:r>
          </w:p>
          <w:p w:rsidR="0047475F" w:rsidRDefault="0047475F">
            <w:pPr>
              <w:bidi w:val="0"/>
              <w:jc w:val="center"/>
            </w:pPr>
            <w:r>
              <w:rPr>
                <w:rFonts w:ascii="Bahij Janna" w:hAnsi="Bahij Janna" w:cs="Bahij Janna"/>
                <w:color w:val="000000"/>
                <w:lang w:val="en"/>
              </w:rPr>
              <w:t>+ Monthly exams</w:t>
            </w:r>
          </w:p>
        </w:tc>
      </w:tr>
      <w:tr w:rsidR="0047475F" w:rsidTr="0047475F">
        <w:trPr>
          <w:trHeight w:val="181"/>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Fourth</w:t>
            </w:r>
          </w:p>
        </w:tc>
        <w:tc>
          <w:tcPr>
            <w:tcW w:w="869"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221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9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5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 + homework + monthly exams</w:t>
            </w:r>
          </w:p>
        </w:tc>
      </w:tr>
      <w:tr w:rsidR="0047475F" w:rsidTr="0047475F">
        <w:trPr>
          <w:trHeight w:val="181"/>
        </w:trPr>
        <w:tc>
          <w:tcPr>
            <w:tcW w:w="1144"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V+</w:t>
            </w:r>
          </w:p>
          <w:p w:rsidR="0047475F" w:rsidRDefault="0047475F">
            <w:pPr>
              <w:bidi w:val="0"/>
              <w:jc w:val="center"/>
            </w:pPr>
            <w:r>
              <w:rPr>
                <w:rFonts w:ascii="Bahij Janna" w:hAnsi="Bahij Janna" w:cs="Bahij Janna"/>
                <w:color w:val="000000"/>
                <w:lang w:val="en"/>
              </w:rPr>
              <w:t>Sixth</w:t>
            </w:r>
          </w:p>
        </w:tc>
        <w:tc>
          <w:tcPr>
            <w:tcW w:w="869"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2211"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98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The TCP/IP Model</w:t>
            </w:r>
          </w:p>
        </w:tc>
        <w:tc>
          <w:tcPr>
            <w:tcW w:w="153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 + homework + monthly exams</w:t>
            </w:r>
          </w:p>
        </w:tc>
      </w:tr>
      <w:tr w:rsidR="0047475F" w:rsidTr="0047475F">
        <w:trPr>
          <w:trHeight w:val="181"/>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VII + VIII</w:t>
            </w:r>
          </w:p>
        </w:tc>
        <w:tc>
          <w:tcPr>
            <w:tcW w:w="869"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221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9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IP Addressing</w:t>
            </w:r>
          </w:p>
        </w:tc>
        <w:tc>
          <w:tcPr>
            <w:tcW w:w="15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 + homework + monthly exams</w:t>
            </w:r>
          </w:p>
        </w:tc>
      </w:tr>
      <w:tr w:rsidR="0047475F" w:rsidTr="0047475F">
        <w:trPr>
          <w:trHeight w:val="181"/>
        </w:trPr>
        <w:tc>
          <w:tcPr>
            <w:tcW w:w="1144"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proofErr w:type="spellStart"/>
            <w:r>
              <w:rPr>
                <w:rFonts w:ascii="Bahij Janna" w:hAnsi="Bahij Janna" w:cs="Bahij Janna"/>
                <w:color w:val="000000"/>
                <w:lang w:val="en"/>
              </w:rPr>
              <w:t>Ninth+Tenth</w:t>
            </w:r>
            <w:proofErr w:type="spellEnd"/>
          </w:p>
        </w:tc>
        <w:tc>
          <w:tcPr>
            <w:tcW w:w="869"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2211"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98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Routers &amp; Cisco IOS</w:t>
            </w:r>
          </w:p>
        </w:tc>
        <w:tc>
          <w:tcPr>
            <w:tcW w:w="153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 + homework + monthly exams</w:t>
            </w:r>
          </w:p>
        </w:tc>
      </w:tr>
      <w:tr w:rsidR="0047475F" w:rsidTr="0047475F">
        <w:trPr>
          <w:trHeight w:val="181"/>
        </w:trPr>
        <w:tc>
          <w:tcPr>
            <w:tcW w:w="1144"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Eleventh</w:t>
            </w:r>
          </w:p>
        </w:tc>
        <w:tc>
          <w:tcPr>
            <w:tcW w:w="869"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2211"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98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lang w:val="en"/>
              </w:rPr>
              <w:t>Cisco IOS</w:t>
            </w:r>
          </w:p>
        </w:tc>
        <w:tc>
          <w:tcPr>
            <w:tcW w:w="1530"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tc>
        <w:tc>
          <w:tcPr>
            <w:tcW w:w="180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 + homework + monthly exams</w:t>
            </w:r>
          </w:p>
        </w:tc>
      </w:tr>
      <w:tr w:rsidR="0047475F" w:rsidTr="0047475F">
        <w:tc>
          <w:tcPr>
            <w:tcW w:w="1290" w:type="dxa"/>
            <w:tcBorders>
              <w:top w:val="nil"/>
              <w:left w:val="nil"/>
              <w:bottom w:val="nil"/>
              <w:right w:val="nil"/>
            </w:tcBorders>
            <w:vAlign w:val="center"/>
            <w:hideMark/>
          </w:tcPr>
          <w:p w:rsidR="0047475F" w:rsidRDefault="0047475F"/>
        </w:tc>
        <w:tc>
          <w:tcPr>
            <w:tcW w:w="375" w:type="dxa"/>
            <w:tcBorders>
              <w:top w:val="nil"/>
              <w:left w:val="nil"/>
              <w:bottom w:val="nil"/>
              <w:right w:val="nil"/>
            </w:tcBorders>
            <w:vAlign w:val="center"/>
            <w:hideMark/>
          </w:tcPr>
          <w:p w:rsidR="0047475F" w:rsidRDefault="0047475F"/>
        </w:tc>
        <w:tc>
          <w:tcPr>
            <w:tcW w:w="495" w:type="dxa"/>
            <w:tcBorders>
              <w:top w:val="nil"/>
              <w:left w:val="nil"/>
              <w:bottom w:val="nil"/>
              <w:right w:val="nil"/>
            </w:tcBorders>
            <w:vAlign w:val="center"/>
            <w:hideMark/>
          </w:tcPr>
          <w:p w:rsidR="0047475F" w:rsidRDefault="0047475F"/>
        </w:tc>
        <w:tc>
          <w:tcPr>
            <w:tcW w:w="2145" w:type="dxa"/>
            <w:tcBorders>
              <w:top w:val="nil"/>
              <w:left w:val="nil"/>
              <w:bottom w:val="nil"/>
              <w:right w:val="nil"/>
            </w:tcBorders>
            <w:vAlign w:val="center"/>
            <w:hideMark/>
          </w:tcPr>
          <w:p w:rsidR="0047475F" w:rsidRDefault="0047475F"/>
        </w:tc>
        <w:tc>
          <w:tcPr>
            <w:tcW w:w="1965" w:type="dxa"/>
            <w:tcBorders>
              <w:top w:val="nil"/>
              <w:left w:val="nil"/>
              <w:bottom w:val="nil"/>
              <w:right w:val="nil"/>
            </w:tcBorders>
            <w:vAlign w:val="center"/>
            <w:hideMark/>
          </w:tcPr>
          <w:p w:rsidR="0047475F" w:rsidRDefault="0047475F"/>
        </w:tc>
        <w:tc>
          <w:tcPr>
            <w:tcW w:w="1500" w:type="dxa"/>
            <w:tcBorders>
              <w:top w:val="nil"/>
              <w:left w:val="nil"/>
              <w:bottom w:val="nil"/>
              <w:right w:val="nil"/>
            </w:tcBorders>
            <w:vAlign w:val="center"/>
            <w:hideMark/>
          </w:tcPr>
          <w:p w:rsidR="0047475F" w:rsidRDefault="0047475F"/>
        </w:tc>
        <w:tc>
          <w:tcPr>
            <w:tcW w:w="1785" w:type="dxa"/>
            <w:tcBorders>
              <w:top w:val="nil"/>
              <w:left w:val="nil"/>
              <w:bottom w:val="nil"/>
              <w:right w:val="nil"/>
            </w:tcBorders>
            <w:vAlign w:val="center"/>
            <w:hideMark/>
          </w:tcPr>
          <w:p w:rsidR="0047475F" w:rsidRDefault="0047475F"/>
        </w:tc>
      </w:tr>
    </w:tbl>
    <w:p w:rsidR="0047475F" w:rsidRDefault="0047475F" w:rsidP="0047475F">
      <w:pPr>
        <w:rPr>
          <w:vanish/>
          <w:color w:val="000000"/>
          <w:sz w:val="27"/>
          <w:szCs w:val="27"/>
        </w:rPr>
      </w:pPr>
    </w:p>
    <w:tbl>
      <w:tblPr>
        <w:tblW w:w="5150" w:type="pct"/>
        <w:tblInd w:w="-623" w:type="dxa"/>
        <w:tblCellMar>
          <w:left w:w="0" w:type="dxa"/>
          <w:right w:w="0" w:type="dxa"/>
        </w:tblCellMar>
        <w:tblLook w:val="04A0" w:firstRow="1" w:lastRow="0" w:firstColumn="1" w:lastColumn="0" w:noHBand="0" w:noVBand="1"/>
      </w:tblPr>
      <w:tblGrid>
        <w:gridCol w:w="1083"/>
        <w:gridCol w:w="980"/>
        <w:gridCol w:w="1570"/>
        <w:gridCol w:w="1865"/>
        <w:gridCol w:w="1372"/>
        <w:gridCol w:w="2649"/>
      </w:tblGrid>
      <w:tr w:rsidR="0047475F" w:rsidTr="0047475F">
        <w:trPr>
          <w:trHeight w:val="340"/>
        </w:trPr>
        <w:tc>
          <w:tcPr>
            <w:tcW w:w="500" w:type="pct"/>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Twelfth</w:t>
            </w:r>
          </w:p>
        </w:tc>
        <w:tc>
          <w:tcPr>
            <w:tcW w:w="550" w:type="pct"/>
            <w:tcBorders>
              <w:top w:val="single" w:sz="8" w:space="0" w:color="4472C4"/>
              <w:left w:val="nil"/>
              <w:bottom w:val="single" w:sz="8" w:space="0" w:color="4472C4"/>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850" w:type="pct"/>
            <w:vMerge w:val="restart"/>
            <w:tcBorders>
              <w:top w:val="single" w:sz="8" w:space="0" w:color="4472C4"/>
              <w:left w:val="single" w:sz="8" w:space="0" w:color="4472C4"/>
              <w:bottom w:val="nil"/>
              <w:right w:val="single" w:sz="8" w:space="0" w:color="4472C4"/>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000" w:type="pct"/>
            <w:vMerge w:val="restart"/>
            <w:tcBorders>
              <w:top w:val="single" w:sz="8" w:space="0" w:color="4472C4"/>
              <w:left w:val="nil"/>
              <w:bottom w:val="nil"/>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Wireless WANs ,Cellular Telephone and Satellite Networks</w:t>
            </w:r>
          </w:p>
        </w:tc>
        <w:tc>
          <w:tcPr>
            <w:tcW w:w="550" w:type="pct"/>
            <w:vMerge w:val="restart"/>
            <w:tcBorders>
              <w:top w:val="single" w:sz="8" w:space="0" w:color="4472C4"/>
              <w:left w:val="single" w:sz="8" w:space="0" w:color="4472C4"/>
              <w:bottom w:val="nil"/>
              <w:right w:val="single" w:sz="8" w:space="0" w:color="4472C4"/>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p w:rsidR="0047475F" w:rsidRDefault="0047475F">
            <w:pPr>
              <w:bidi w:val="0"/>
              <w:jc w:val="center"/>
            </w:pPr>
            <w:r>
              <w:rPr>
                <w:rFonts w:ascii="Bahij Janna" w:hAnsi="Bahij Janna" w:cs="Bahij Janna"/>
                <w:color w:val="000000"/>
              </w:rPr>
              <w:t> </w:t>
            </w:r>
          </w:p>
        </w:tc>
        <w:tc>
          <w:tcPr>
            <w:tcW w:w="1400" w:type="pct"/>
            <w:vMerge w:val="restart"/>
            <w:tcBorders>
              <w:top w:val="single" w:sz="8" w:space="0" w:color="4472C4"/>
              <w:left w:val="single" w:sz="8" w:space="0" w:color="4472C4"/>
              <w:bottom w:val="nil"/>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 + homework + monthly exams + homework + monthly exams</w:t>
            </w:r>
          </w:p>
          <w:p w:rsidR="0047475F" w:rsidRDefault="0047475F">
            <w:pPr>
              <w:bidi w:val="0"/>
              <w:jc w:val="center"/>
            </w:pPr>
            <w:r>
              <w:rPr>
                <w:rFonts w:ascii="Bahij Janna" w:hAnsi="Bahij Janna" w:cs="Bahij Janna"/>
                <w:color w:val="000000"/>
              </w:rPr>
              <w:t> </w:t>
            </w:r>
          </w:p>
        </w:tc>
      </w:tr>
      <w:tr w:rsidR="0047475F" w:rsidTr="0047475F">
        <w:trPr>
          <w:trHeight w:val="340"/>
        </w:trPr>
        <w:tc>
          <w:tcPr>
            <w:tcW w:w="500" w:type="pct"/>
            <w:tcBorders>
              <w:top w:val="nil"/>
              <w:left w:val="single" w:sz="8" w:space="0" w:color="4472C4"/>
              <w:bottom w:val="nil"/>
              <w:right w:val="single" w:sz="8" w:space="0" w:color="4472C4"/>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Thirteenth</w:t>
            </w:r>
          </w:p>
        </w:tc>
        <w:tc>
          <w:tcPr>
            <w:tcW w:w="550" w:type="pct"/>
            <w:tcBorders>
              <w:top w:val="nil"/>
              <w:left w:val="nil"/>
              <w:bottom w:val="nil"/>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0" w:type="auto"/>
            <w:vMerge/>
            <w:tcBorders>
              <w:top w:val="single" w:sz="8" w:space="0" w:color="4472C4"/>
              <w:left w:val="single" w:sz="8" w:space="0" w:color="4472C4"/>
              <w:bottom w:val="nil"/>
              <w:right w:val="single" w:sz="8" w:space="0" w:color="4472C4"/>
            </w:tcBorders>
            <w:vAlign w:val="center"/>
            <w:hideMark/>
          </w:tcPr>
          <w:p w:rsidR="0047475F" w:rsidRDefault="0047475F"/>
        </w:tc>
        <w:tc>
          <w:tcPr>
            <w:tcW w:w="0" w:type="auto"/>
            <w:vMerge/>
            <w:tcBorders>
              <w:top w:val="single" w:sz="8" w:space="0" w:color="4472C4"/>
              <w:left w:val="nil"/>
              <w:bottom w:val="nil"/>
              <w:right w:val="nil"/>
            </w:tcBorders>
            <w:vAlign w:val="center"/>
            <w:hideMark/>
          </w:tcPr>
          <w:p w:rsidR="0047475F" w:rsidRDefault="0047475F"/>
        </w:tc>
        <w:tc>
          <w:tcPr>
            <w:tcW w:w="0" w:type="auto"/>
            <w:vMerge/>
            <w:tcBorders>
              <w:top w:val="single" w:sz="8" w:space="0" w:color="4472C4"/>
              <w:left w:val="single" w:sz="8" w:space="0" w:color="4472C4"/>
              <w:bottom w:val="nil"/>
              <w:right w:val="single" w:sz="8" w:space="0" w:color="4472C4"/>
            </w:tcBorders>
            <w:vAlign w:val="center"/>
            <w:hideMark/>
          </w:tcPr>
          <w:p w:rsidR="0047475F" w:rsidRDefault="0047475F"/>
        </w:tc>
        <w:tc>
          <w:tcPr>
            <w:tcW w:w="0" w:type="auto"/>
            <w:vMerge/>
            <w:tcBorders>
              <w:top w:val="single" w:sz="8" w:space="0" w:color="4472C4"/>
              <w:left w:val="single" w:sz="8" w:space="0" w:color="4472C4"/>
              <w:bottom w:val="nil"/>
              <w:right w:val="nil"/>
            </w:tcBorders>
            <w:vAlign w:val="center"/>
            <w:hideMark/>
          </w:tcPr>
          <w:p w:rsidR="0047475F" w:rsidRDefault="0047475F"/>
        </w:tc>
      </w:tr>
      <w:tr w:rsidR="0047475F" w:rsidTr="0047475F">
        <w:trPr>
          <w:trHeight w:val="1250"/>
        </w:trPr>
        <w:tc>
          <w:tcPr>
            <w:tcW w:w="500" w:type="pct"/>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Fourteenth</w:t>
            </w:r>
          </w:p>
        </w:tc>
        <w:tc>
          <w:tcPr>
            <w:tcW w:w="550" w:type="pct"/>
            <w:tcBorders>
              <w:top w:val="single" w:sz="8" w:space="0" w:color="4472C4"/>
              <w:left w:val="nil"/>
              <w:bottom w:val="single" w:sz="8" w:space="0" w:color="4472C4"/>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850" w:type="pct"/>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1000" w:type="pct"/>
            <w:vMerge w:val="restart"/>
            <w:tcBorders>
              <w:top w:val="single" w:sz="8" w:space="0" w:color="4472C4"/>
              <w:left w:val="nil"/>
              <w:bottom w:val="nil"/>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lang w:val="en"/>
              </w:rPr>
              <w:t>Synchronous Optical Network Virtual-Circuit Networks</w:t>
            </w:r>
          </w:p>
        </w:tc>
        <w:tc>
          <w:tcPr>
            <w:tcW w:w="550" w:type="pct"/>
            <w:vMerge w:val="restart"/>
            <w:tcBorders>
              <w:top w:val="single" w:sz="8" w:space="0" w:color="4472C4"/>
              <w:left w:val="single" w:sz="8" w:space="0" w:color="4472C4"/>
              <w:bottom w:val="nil"/>
              <w:right w:val="single" w:sz="8" w:space="0" w:color="4472C4"/>
            </w:tcBorders>
            <w:tcMar>
              <w:top w:w="0" w:type="dxa"/>
              <w:left w:w="108" w:type="dxa"/>
              <w:bottom w:w="0" w:type="dxa"/>
              <w:right w:w="108" w:type="dxa"/>
            </w:tcMar>
            <w:vAlign w:val="center"/>
            <w:hideMark/>
          </w:tcPr>
          <w:p w:rsidR="0047475F" w:rsidRDefault="0047475F">
            <w:pPr>
              <w:bidi w:val="0"/>
              <w:jc w:val="center"/>
              <w:rPr>
                <w:lang w:val="en"/>
              </w:rPr>
            </w:pPr>
            <w:r>
              <w:rPr>
                <w:rFonts w:ascii="Bahij Janna" w:hAnsi="Bahij Janna" w:cs="Bahij Janna"/>
                <w:color w:val="000000"/>
                <w:lang w:val="en" w:bidi="ar-IQ"/>
              </w:rPr>
              <w:t>Lectures displayed in </w:t>
            </w:r>
            <w:r>
              <w:rPr>
                <w:rFonts w:ascii="Bahij Janna" w:hAnsi="Bahij Janna" w:cs="Bahij Janna"/>
                <w:color w:val="000000"/>
                <w:lang w:val="en"/>
              </w:rPr>
              <w:t>PDF</w:t>
            </w:r>
            <w:r>
              <w:rPr>
                <w:lang w:val="en"/>
              </w:rPr>
              <w:t> format</w:t>
            </w:r>
          </w:p>
        </w:tc>
        <w:tc>
          <w:tcPr>
            <w:tcW w:w="1400" w:type="pct"/>
            <w:vMerge w:val="restart"/>
            <w:tcBorders>
              <w:top w:val="single" w:sz="8" w:space="0" w:color="4472C4"/>
              <w:left w:val="single" w:sz="8" w:space="0" w:color="4472C4"/>
              <w:bottom w:val="nil"/>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Daily exams + homework + monthly exams + homework + monthly exams</w:t>
            </w:r>
          </w:p>
          <w:p w:rsidR="0047475F" w:rsidRDefault="0047475F">
            <w:pPr>
              <w:bidi w:val="0"/>
              <w:jc w:val="center"/>
            </w:pPr>
            <w:r>
              <w:rPr>
                <w:rFonts w:ascii="Bahij Janna" w:hAnsi="Bahij Janna" w:cs="Bahij Janna"/>
                <w:color w:val="000000"/>
              </w:rPr>
              <w:t> </w:t>
            </w:r>
          </w:p>
        </w:tc>
      </w:tr>
      <w:tr w:rsidR="0047475F" w:rsidTr="0047475F">
        <w:trPr>
          <w:trHeight w:val="825"/>
        </w:trPr>
        <w:tc>
          <w:tcPr>
            <w:tcW w:w="500" w:type="pct"/>
            <w:tcBorders>
              <w:top w:val="nil"/>
              <w:left w:val="single" w:sz="8" w:space="0" w:color="4472C4"/>
              <w:bottom w:val="single" w:sz="8" w:space="0" w:color="4472C4"/>
              <w:right w:val="single" w:sz="8" w:space="0" w:color="4472C4"/>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lang w:val="en"/>
              </w:rPr>
              <w:t>Fifteenth</w:t>
            </w:r>
          </w:p>
        </w:tc>
        <w:tc>
          <w:tcPr>
            <w:tcW w:w="550" w:type="pct"/>
            <w:tcBorders>
              <w:top w:val="nil"/>
              <w:left w:val="nil"/>
              <w:bottom w:val="single" w:sz="8" w:space="0" w:color="4472C4"/>
              <w:right w:val="nil"/>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rPr>
              <w:t> </w:t>
            </w:r>
          </w:p>
        </w:tc>
        <w:tc>
          <w:tcPr>
            <w:tcW w:w="850" w:type="pct"/>
            <w:tcBorders>
              <w:top w:val="nil"/>
              <w:left w:val="single" w:sz="8" w:space="0" w:color="4472C4"/>
              <w:bottom w:val="single" w:sz="8" w:space="0" w:color="4472C4"/>
              <w:right w:val="single" w:sz="8" w:space="0" w:color="4472C4"/>
            </w:tcBorders>
            <w:tcMar>
              <w:top w:w="0" w:type="dxa"/>
              <w:left w:w="108" w:type="dxa"/>
              <w:bottom w:w="0" w:type="dxa"/>
              <w:right w:w="108" w:type="dxa"/>
            </w:tcMar>
            <w:vAlign w:val="center"/>
            <w:hideMark/>
          </w:tcPr>
          <w:p w:rsidR="0047475F" w:rsidRDefault="0047475F">
            <w:pPr>
              <w:bidi w:val="0"/>
              <w:jc w:val="center"/>
            </w:pPr>
            <w:r>
              <w:rPr>
                <w:rFonts w:ascii="Bahij Janna" w:hAnsi="Bahij Janna" w:cs="Bahij Janna"/>
                <w:color w:val="000000"/>
              </w:rPr>
              <w:t> </w:t>
            </w:r>
          </w:p>
        </w:tc>
        <w:tc>
          <w:tcPr>
            <w:tcW w:w="0" w:type="auto"/>
            <w:vMerge/>
            <w:tcBorders>
              <w:top w:val="single" w:sz="8" w:space="0" w:color="4472C4"/>
              <w:left w:val="nil"/>
              <w:bottom w:val="nil"/>
              <w:right w:val="nil"/>
            </w:tcBorders>
            <w:vAlign w:val="center"/>
            <w:hideMark/>
          </w:tcPr>
          <w:p w:rsidR="0047475F" w:rsidRDefault="0047475F"/>
        </w:tc>
        <w:tc>
          <w:tcPr>
            <w:tcW w:w="0" w:type="auto"/>
            <w:vMerge/>
            <w:tcBorders>
              <w:top w:val="single" w:sz="8" w:space="0" w:color="4472C4"/>
              <w:left w:val="single" w:sz="8" w:space="0" w:color="4472C4"/>
              <w:bottom w:val="nil"/>
              <w:right w:val="single" w:sz="8" w:space="0" w:color="4472C4"/>
            </w:tcBorders>
            <w:vAlign w:val="center"/>
            <w:hideMark/>
          </w:tcPr>
          <w:p w:rsidR="0047475F" w:rsidRDefault="0047475F">
            <w:pPr>
              <w:rPr>
                <w:lang w:val="en"/>
              </w:rPr>
            </w:pPr>
          </w:p>
        </w:tc>
        <w:tc>
          <w:tcPr>
            <w:tcW w:w="0" w:type="auto"/>
            <w:vMerge/>
            <w:tcBorders>
              <w:top w:val="single" w:sz="8" w:space="0" w:color="4472C4"/>
              <w:left w:val="single" w:sz="8" w:space="0" w:color="4472C4"/>
              <w:bottom w:val="nil"/>
              <w:right w:val="nil"/>
            </w:tcBorders>
            <w:vAlign w:val="center"/>
            <w:hideMark/>
          </w:tcPr>
          <w:p w:rsidR="0047475F" w:rsidRDefault="0047475F"/>
        </w:tc>
      </w:tr>
    </w:tbl>
    <w:p w:rsidR="0047475F" w:rsidRDefault="0047475F" w:rsidP="0047475F">
      <w:pPr>
        <w:rPr>
          <w:vanish/>
          <w:color w:val="000000"/>
          <w:sz w:val="27"/>
          <w:szCs w:val="27"/>
        </w:rPr>
      </w:pPr>
    </w:p>
    <w:tbl>
      <w:tblPr>
        <w:tblW w:w="9540" w:type="dxa"/>
        <w:tblInd w:w="-572" w:type="dxa"/>
        <w:tblCellMar>
          <w:left w:w="0" w:type="dxa"/>
          <w:right w:w="0" w:type="dxa"/>
        </w:tblCellMar>
        <w:tblLook w:val="04A0" w:firstRow="1" w:lastRow="0" w:firstColumn="1" w:lastColumn="0" w:noHBand="0" w:noVBand="1"/>
      </w:tblPr>
      <w:tblGrid>
        <w:gridCol w:w="4489"/>
        <w:gridCol w:w="5051"/>
      </w:tblGrid>
      <w:tr w:rsidR="0047475F" w:rsidTr="0047475F">
        <w:tc>
          <w:tcPr>
            <w:tcW w:w="9540" w:type="dxa"/>
            <w:gridSpan w:val="2"/>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47475F" w:rsidRDefault="0047475F">
            <w:pPr>
              <w:bidi w:val="0"/>
              <w:ind w:right="513" w:hanging="360"/>
              <w:rPr>
                <w:lang w:val="en"/>
              </w:rPr>
            </w:pPr>
            <w:r>
              <w:rPr>
                <w:rFonts w:ascii="Simplified Arabic" w:hAnsi="Simplified Arabic" w:cs="Simplified Arabic"/>
                <w:sz w:val="28"/>
                <w:szCs w:val="28"/>
                <w:lang w:val="en"/>
              </w:rPr>
              <w:t>11.</w:t>
            </w:r>
            <w:r>
              <w:rPr>
                <w:sz w:val="14"/>
                <w:szCs w:val="14"/>
                <w:lang w:val="en"/>
              </w:rPr>
              <w:t> </w:t>
            </w:r>
            <w:r>
              <w:rPr>
                <w:rFonts w:ascii="Simplified Arabic" w:hAnsi="Simplified Arabic" w:cs="Simplified Arabic"/>
                <w:sz w:val="28"/>
                <w:szCs w:val="28"/>
                <w:lang w:val="en"/>
              </w:rPr>
              <w:t>Course Evaluation</w:t>
            </w:r>
          </w:p>
        </w:tc>
      </w:tr>
      <w:tr w:rsidR="0047475F" w:rsidTr="0047475F">
        <w:tc>
          <w:tcPr>
            <w:tcW w:w="95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75F" w:rsidRDefault="0047475F">
            <w:pPr>
              <w:shd w:val="clear" w:color="auto" w:fill="FFFFFF"/>
              <w:bidi w:val="0"/>
            </w:pPr>
            <w:r>
              <w:rPr>
                <w:rFonts w:hint="cs"/>
                <w:color w:val="000000"/>
                <w:lang w:val="en" w:bidi="ar-IQ"/>
              </w:rPr>
              <w:t xml:space="preserve">Distributing the score out of 100 according to the tasks assigned to the student such as daily preparation, daily, oral, monthly, written exams, </w:t>
            </w:r>
            <w:proofErr w:type="gramStart"/>
            <w:r>
              <w:rPr>
                <w:rFonts w:hint="cs"/>
                <w:color w:val="000000"/>
                <w:lang w:val="en" w:bidi="ar-IQ"/>
              </w:rPr>
              <w:t>reports .... </w:t>
            </w:r>
            <w:proofErr w:type="spellStart"/>
            <w:proofErr w:type="gramEnd"/>
            <w:r>
              <w:rPr>
                <w:rFonts w:hint="cs"/>
                <w:color w:val="000000"/>
                <w:lang w:val="en" w:bidi="ar-IQ"/>
              </w:rPr>
              <w:t>etc</w:t>
            </w:r>
            <w:proofErr w:type="spellEnd"/>
          </w:p>
        </w:tc>
      </w:tr>
      <w:tr w:rsidR="0047475F" w:rsidTr="0047475F">
        <w:tc>
          <w:tcPr>
            <w:tcW w:w="9540" w:type="dxa"/>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47475F" w:rsidRDefault="0047475F">
            <w:pPr>
              <w:bidi w:val="0"/>
              <w:ind w:right="513" w:hanging="360"/>
              <w:rPr>
                <w:lang w:val="en"/>
              </w:rPr>
            </w:pPr>
            <w:r>
              <w:rPr>
                <w:rFonts w:ascii="Simplified Arabic" w:hAnsi="Simplified Arabic" w:cs="Simplified Arabic"/>
                <w:sz w:val="28"/>
                <w:szCs w:val="28"/>
                <w:lang w:val="en"/>
              </w:rPr>
              <w:t>12.</w:t>
            </w:r>
            <w:r>
              <w:rPr>
                <w:sz w:val="14"/>
                <w:szCs w:val="14"/>
                <w:lang w:val="en"/>
              </w:rPr>
              <w:t> </w:t>
            </w:r>
            <w:r>
              <w:rPr>
                <w:rFonts w:ascii="Simplified Arabic" w:hAnsi="Simplified Arabic" w:cs="Simplified Arabic"/>
                <w:sz w:val="28"/>
                <w:szCs w:val="28"/>
                <w:lang w:val="en" w:bidi="ar-IQ"/>
              </w:rPr>
              <w:t>Learning and Teaching Resources</w:t>
            </w:r>
          </w:p>
        </w:tc>
      </w:tr>
      <w:tr w:rsidR="0047475F" w:rsidTr="0047475F">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75F" w:rsidRDefault="0047475F">
            <w:pPr>
              <w:bidi w:val="0"/>
            </w:pPr>
            <w:r>
              <w:rPr>
                <w:rFonts w:ascii="Bahij Janna" w:hAnsi="Bahij Janna" w:cs="Bahij Janna"/>
                <w:color w:val="000000"/>
                <w:lang w:val="en" w:bidi="ar-IQ"/>
              </w:rPr>
              <w:t>1- Required textbooks:</w:t>
            </w:r>
          </w:p>
        </w:tc>
        <w:tc>
          <w:tcPr>
            <w:tcW w:w="5051" w:type="dxa"/>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bidi w:val="0"/>
            </w:pPr>
            <w:r>
              <w:rPr>
                <w:rFonts w:ascii="Bahij Janna" w:hAnsi="Bahij Janna" w:cs="Bahij Janna"/>
                <w:lang w:val="en"/>
              </w:rPr>
              <w:t>Computer Networking_ A Top-Down Approach -James Kurose Keith Ross-7th Edition 2017</w:t>
            </w:r>
          </w:p>
        </w:tc>
      </w:tr>
      <w:tr w:rsidR="0047475F" w:rsidTr="0047475F">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75F" w:rsidRDefault="0047475F">
            <w:pPr>
              <w:bidi w:val="0"/>
            </w:pPr>
            <w:r>
              <w:rPr>
                <w:rFonts w:ascii="Bahij Janna" w:hAnsi="Bahij Janna" w:cs="Bahij Janna"/>
                <w:color w:val="000000"/>
                <w:lang w:val="en" w:bidi="ar-IQ"/>
              </w:rPr>
              <w:t>2- Main references (sources)</w:t>
            </w:r>
          </w:p>
        </w:tc>
        <w:tc>
          <w:tcPr>
            <w:tcW w:w="5051" w:type="dxa"/>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bidi w:val="0"/>
              <w:ind w:right="360" w:hanging="360"/>
              <w:rPr>
                <w:lang w:val="en"/>
              </w:rPr>
            </w:pPr>
            <w:proofErr w:type="gramStart"/>
            <w:r>
              <w:rPr>
                <w:lang w:val="en"/>
              </w:rPr>
              <w:t>ü</w:t>
            </w:r>
            <w:proofErr w:type="gramEnd"/>
            <w:r>
              <w:rPr>
                <w:lang w:val="en"/>
              </w:rPr>
              <w:t> </w:t>
            </w:r>
            <w:r>
              <w:rPr>
                <w:rFonts w:ascii="Bahij Janna" w:hAnsi="Bahij Janna" w:cs="Bahij Janna"/>
                <w:color w:val="000000"/>
                <w:lang w:val="en" w:bidi="ar-IQ"/>
              </w:rPr>
              <w:t>College Library to obtain additional resources for the curriculum.</w:t>
            </w:r>
          </w:p>
          <w:p w:rsidR="0047475F" w:rsidRDefault="0047475F">
            <w:pPr>
              <w:bidi w:val="0"/>
              <w:ind w:right="360" w:hanging="360"/>
              <w:rPr>
                <w:lang w:val="en"/>
              </w:rPr>
            </w:pPr>
            <w:proofErr w:type="gramStart"/>
            <w:r>
              <w:rPr>
                <w:lang w:val="en"/>
              </w:rPr>
              <w:t>ü</w:t>
            </w:r>
            <w:proofErr w:type="gramEnd"/>
            <w:r>
              <w:rPr>
                <w:lang w:val="en"/>
              </w:rPr>
              <w:t> </w:t>
            </w:r>
            <w:r>
              <w:rPr>
                <w:rFonts w:ascii="Bahij Janna" w:hAnsi="Bahij Janna" w:cs="Bahij Janna"/>
                <w:color w:val="000000"/>
                <w:lang w:val="en" w:bidi="ar-IQ"/>
              </w:rPr>
              <w:t>View the scientific websites to see the latest developments in the article.</w:t>
            </w:r>
          </w:p>
        </w:tc>
      </w:tr>
      <w:tr w:rsidR="0047475F" w:rsidTr="0047475F">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75F" w:rsidRDefault="0047475F">
            <w:pPr>
              <w:bidi w:val="0"/>
            </w:pPr>
            <w:r>
              <w:rPr>
                <w:rFonts w:ascii="Bahij Janna" w:hAnsi="Bahij Janna" w:cs="Bahij Janna"/>
                <w:color w:val="000000"/>
                <w:lang w:val="en"/>
              </w:rPr>
              <w:t xml:space="preserve">A- Recommended books and references (scientific journals, </w:t>
            </w:r>
            <w:proofErr w:type="gramStart"/>
            <w:r>
              <w:rPr>
                <w:rFonts w:ascii="Bahij Janna" w:hAnsi="Bahij Janna" w:cs="Bahij Janna"/>
                <w:color w:val="000000"/>
                <w:lang w:val="en"/>
              </w:rPr>
              <w:t>reports,.......)</w:t>
            </w:r>
            <w:proofErr w:type="gramEnd"/>
          </w:p>
        </w:tc>
        <w:tc>
          <w:tcPr>
            <w:tcW w:w="5051" w:type="dxa"/>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bidi w:val="0"/>
            </w:pPr>
            <w:r>
              <w:rPr>
                <w:rFonts w:ascii="Bahij Janna" w:hAnsi="Bahij Janna" w:cs="Bahij Janna"/>
                <w:color w:val="000000"/>
              </w:rPr>
              <w:t> </w:t>
            </w:r>
          </w:p>
        </w:tc>
      </w:tr>
      <w:tr w:rsidR="0047475F" w:rsidTr="0047475F">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75F" w:rsidRDefault="0047475F">
            <w:pPr>
              <w:bidi w:val="0"/>
            </w:pPr>
            <w:r>
              <w:rPr>
                <w:rFonts w:ascii="Bahij Janna" w:hAnsi="Bahij Janna" w:cs="Bahij Janna"/>
                <w:color w:val="000000"/>
                <w:lang w:val="en"/>
              </w:rPr>
              <w:t>B- Electronic References, Websites</w:t>
            </w:r>
          </w:p>
        </w:tc>
        <w:tc>
          <w:tcPr>
            <w:tcW w:w="5051" w:type="dxa"/>
            <w:tcBorders>
              <w:top w:val="nil"/>
              <w:left w:val="single" w:sz="8" w:space="0" w:color="auto"/>
              <w:bottom w:val="single" w:sz="8" w:space="0" w:color="auto"/>
              <w:right w:val="nil"/>
            </w:tcBorders>
            <w:tcMar>
              <w:top w:w="0" w:type="dxa"/>
              <w:left w:w="108" w:type="dxa"/>
              <w:bottom w:w="0" w:type="dxa"/>
              <w:right w:w="108" w:type="dxa"/>
            </w:tcMar>
            <w:hideMark/>
          </w:tcPr>
          <w:p w:rsidR="0047475F" w:rsidRDefault="0047475F">
            <w:pPr>
              <w:pStyle w:val="colorfullist-accent110"/>
              <w:spacing w:before="0" w:beforeAutospacing="0" w:after="0" w:afterAutospacing="0"/>
              <w:ind w:left="1069" w:hanging="360"/>
              <w:rPr>
                <w:rFonts w:ascii="Calibri" w:hAnsi="Calibri" w:cs="Calibri"/>
                <w:sz w:val="22"/>
                <w:szCs w:val="22"/>
                <w:lang w:val="en"/>
              </w:rPr>
            </w:pPr>
            <w:r>
              <w:rPr>
                <w:rFonts w:ascii="Bahij Janna" w:hAnsi="Bahij Janna" w:cs="Bahij Janna"/>
                <w:lang w:val="en"/>
              </w:rPr>
              <w:t>1-</w:t>
            </w:r>
            <w:r>
              <w:rPr>
                <w:sz w:val="14"/>
                <w:szCs w:val="14"/>
                <w:lang w:val="en"/>
              </w:rPr>
              <w:t> </w:t>
            </w:r>
            <w:hyperlink r:id="rId5" w:history="1">
              <w:r>
                <w:rPr>
                  <w:rStyle w:val="Hyperlink"/>
                  <w:rFonts w:ascii="Bahij Janna" w:hAnsi="Bahij Janna" w:cs="Bahij Janna"/>
                  <w:lang w:val="en"/>
                </w:rPr>
                <w:t>https://www.netacad.com/</w:t>
              </w:r>
            </w:hyperlink>
          </w:p>
          <w:p w:rsidR="0047475F" w:rsidRDefault="0047475F">
            <w:pPr>
              <w:pStyle w:val="colorfullist-accent110"/>
              <w:spacing w:before="0" w:beforeAutospacing="0" w:after="0" w:afterAutospacing="0"/>
              <w:ind w:left="1069" w:hanging="360"/>
              <w:rPr>
                <w:rFonts w:ascii="Calibri" w:hAnsi="Calibri" w:cs="Calibri"/>
                <w:sz w:val="22"/>
                <w:szCs w:val="22"/>
                <w:lang w:val="en"/>
              </w:rPr>
            </w:pPr>
            <w:r>
              <w:rPr>
                <w:rFonts w:ascii="Bahij Janna" w:hAnsi="Bahij Janna" w:cs="Bahij Janna"/>
                <w:color w:val="000000"/>
                <w:lang w:val="en"/>
              </w:rPr>
              <w:t>2-</w:t>
            </w:r>
            <w:r>
              <w:rPr>
                <w:color w:val="000000"/>
                <w:sz w:val="14"/>
                <w:szCs w:val="14"/>
                <w:lang w:val="en"/>
              </w:rPr>
              <w:t> </w:t>
            </w:r>
            <w:hyperlink r:id="rId6" w:history="1">
              <w:r>
                <w:rPr>
                  <w:rStyle w:val="Hyperlink"/>
                  <w:rFonts w:ascii="Bahij Janna" w:hAnsi="Bahij Janna" w:cs="Bahij Janna"/>
                  <w:lang w:val="en"/>
                </w:rPr>
                <w:t>https://mikrotik.com/training/academy</w:t>
              </w:r>
            </w:hyperlink>
          </w:p>
          <w:p w:rsidR="0047475F" w:rsidRDefault="0047475F">
            <w:pPr>
              <w:pStyle w:val="colorfullist-accent110"/>
              <w:spacing w:before="0" w:beforeAutospacing="0" w:after="0" w:afterAutospacing="0"/>
              <w:ind w:left="1069" w:hanging="360"/>
              <w:rPr>
                <w:rFonts w:ascii="Calibri" w:hAnsi="Calibri" w:cs="Calibri"/>
                <w:sz w:val="22"/>
                <w:szCs w:val="22"/>
                <w:lang w:val="en"/>
              </w:rPr>
            </w:pPr>
            <w:r>
              <w:rPr>
                <w:rFonts w:ascii="Bahij Janna" w:hAnsi="Bahij Janna" w:cs="Bahij Janna"/>
                <w:color w:val="000000"/>
                <w:lang w:val="en"/>
              </w:rPr>
              <w:t>3-</w:t>
            </w:r>
            <w:r>
              <w:rPr>
                <w:color w:val="000000"/>
                <w:sz w:val="14"/>
                <w:szCs w:val="14"/>
                <w:lang w:val="en"/>
              </w:rPr>
              <w:t> </w:t>
            </w:r>
            <w:hyperlink r:id="rId7" w:history="1">
              <w:r>
                <w:rPr>
                  <w:rStyle w:val="Hyperlink"/>
                  <w:rFonts w:ascii="Bahij Janna" w:hAnsi="Bahij Janna" w:cs="Bahij Janna"/>
                  <w:lang w:val="en"/>
                </w:rPr>
                <w:t>https://www.hawaiiacademy.com/</w:t>
              </w:r>
            </w:hyperlink>
          </w:p>
          <w:p w:rsidR="0047475F" w:rsidRDefault="0047475F">
            <w:pPr>
              <w:pStyle w:val="colorfullist-accent110"/>
              <w:spacing w:before="0" w:beforeAutospacing="0" w:after="0" w:afterAutospacing="0"/>
              <w:ind w:left="709"/>
              <w:rPr>
                <w:rFonts w:ascii="Calibri" w:hAnsi="Calibri" w:cs="Calibri"/>
                <w:sz w:val="22"/>
                <w:szCs w:val="22"/>
              </w:rPr>
            </w:pPr>
            <w:r>
              <w:rPr>
                <w:rFonts w:ascii="Bahij Janna" w:hAnsi="Bahij Janna" w:cs="Bahij Janna"/>
                <w:color w:val="000000"/>
              </w:rPr>
              <w:lastRenderedPageBreak/>
              <w:t> </w:t>
            </w:r>
          </w:p>
        </w:tc>
      </w:tr>
    </w:tbl>
    <w:p w:rsidR="0047475F" w:rsidRDefault="0047475F" w:rsidP="0047475F">
      <w:pPr>
        <w:shd w:val="clear" w:color="auto" w:fill="FFFFFF"/>
        <w:bidi w:val="0"/>
        <w:spacing w:before="240" w:after="200"/>
        <w:ind w:left="-426" w:right="360"/>
        <w:rPr>
          <w:rFonts w:cs="Times New Roman"/>
          <w:color w:val="000000"/>
        </w:rPr>
      </w:pPr>
      <w:r>
        <w:rPr>
          <w:rFonts w:ascii="Arial" w:hAnsi="Arial" w:cs="Arial"/>
          <w:color w:val="000000"/>
          <w:sz w:val="28"/>
          <w:szCs w:val="28"/>
        </w:rPr>
        <w:lastRenderedPageBreak/>
        <w:t> </w:t>
      </w:r>
    </w:p>
    <w:p w:rsidR="0047475F" w:rsidRDefault="0047475F" w:rsidP="0047475F">
      <w:pPr>
        <w:shd w:val="clear" w:color="auto" w:fill="FFFFFF"/>
        <w:bidi w:val="0"/>
        <w:spacing w:before="240" w:after="200"/>
        <w:ind w:left="-426"/>
        <w:rPr>
          <w:color w:val="000000"/>
        </w:rPr>
      </w:pPr>
      <w:r>
        <w:rPr>
          <w:rFonts w:ascii="Arial" w:hAnsi="Arial" w:cs="Arial"/>
          <w:color w:val="000000"/>
          <w:sz w:val="28"/>
          <w:szCs w:val="28"/>
          <w:lang w:bidi="ar-IQ"/>
        </w:rPr>
        <w:t> </w:t>
      </w:r>
    </w:p>
    <w:p w:rsidR="0047475F" w:rsidRDefault="0047475F" w:rsidP="0047475F">
      <w:pPr>
        <w:shd w:val="clear" w:color="auto" w:fill="FFFFFF"/>
        <w:bidi w:val="0"/>
        <w:spacing w:before="240" w:after="200"/>
        <w:ind w:left="-426"/>
        <w:rPr>
          <w:color w:val="000000"/>
        </w:rPr>
      </w:pPr>
      <w:r>
        <w:rPr>
          <w:rFonts w:ascii="Arial" w:hAnsi="Arial" w:cs="Arial"/>
          <w:color w:val="000000"/>
          <w:sz w:val="28"/>
          <w:szCs w:val="28"/>
          <w:lang w:bidi="ar-IQ"/>
        </w:rPr>
        <w:t> </w:t>
      </w:r>
    </w:p>
    <w:p w:rsidR="00736EB8" w:rsidRPr="0047475F" w:rsidRDefault="00736EB8" w:rsidP="0047475F">
      <w:pPr>
        <w:rPr>
          <w:rtl/>
        </w:rPr>
      </w:pPr>
    </w:p>
    <w:sectPr w:rsidR="00736EB8" w:rsidRPr="0047475F" w:rsidSect="009E086A">
      <w:pgSz w:w="11906" w:h="16838" w:code="9"/>
      <w:pgMar w:top="1440" w:right="1440" w:bottom="1440" w:left="1440" w:header="720" w:footer="720" w:gutter="0"/>
      <w:pgBorders w:offsetFrom="page">
        <w:top w:val="thinThickSmallGap" w:sz="24" w:space="24" w:color="1F4E79" w:themeColor="accent1" w:themeShade="80"/>
        <w:left w:val="thinThickSmallGap" w:sz="24" w:space="24" w:color="1F4E79" w:themeColor="accent1" w:themeShade="80"/>
        <w:bottom w:val="thickThinSmallGap" w:sz="24" w:space="24" w:color="1F4E79" w:themeColor="accent1" w:themeShade="80"/>
        <w:right w:val="thickThinSmallGap" w:sz="24" w:space="24" w:color="1F4E79"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hij Janna">
    <w:altName w:val="Times New Roman"/>
    <w:charset w:val="00"/>
    <w:family w:val="roman"/>
    <w:pitch w:val="variable"/>
    <w:sig w:usb0="00000000"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F27DB"/>
    <w:multiLevelType w:val="hybridMultilevel"/>
    <w:tmpl w:val="255A57F8"/>
    <w:lvl w:ilvl="0" w:tplc="88DE15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C436A"/>
    <w:multiLevelType w:val="hybridMultilevel"/>
    <w:tmpl w:val="37E0EC8C"/>
    <w:lvl w:ilvl="0" w:tplc="49689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413C79"/>
    <w:multiLevelType w:val="hybridMultilevel"/>
    <w:tmpl w:val="AE4AB8AA"/>
    <w:lvl w:ilvl="0" w:tplc="EB9E9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6"/>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6A"/>
    <w:rsid w:val="000837B0"/>
    <w:rsid w:val="0012485A"/>
    <w:rsid w:val="00261C08"/>
    <w:rsid w:val="00276482"/>
    <w:rsid w:val="00324CC3"/>
    <w:rsid w:val="0047475F"/>
    <w:rsid w:val="00567ACD"/>
    <w:rsid w:val="00616287"/>
    <w:rsid w:val="006B7B57"/>
    <w:rsid w:val="00712798"/>
    <w:rsid w:val="00736EB8"/>
    <w:rsid w:val="008065CE"/>
    <w:rsid w:val="008446A5"/>
    <w:rsid w:val="009053EC"/>
    <w:rsid w:val="009E086A"/>
    <w:rsid w:val="00C7093C"/>
    <w:rsid w:val="00EA06B6"/>
    <w:rsid w:val="00ED0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75901-8287-4F01-9D2E-A58464D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6A"/>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86A"/>
    <w:rPr>
      <w:color w:val="0563C1"/>
      <w:u w:val="single"/>
    </w:rPr>
  </w:style>
  <w:style w:type="paragraph" w:styleId="ListParagraph">
    <w:name w:val="List Paragraph"/>
    <w:basedOn w:val="Normal"/>
    <w:uiPriority w:val="72"/>
    <w:qFormat/>
    <w:rsid w:val="0012485A"/>
    <w:pPr>
      <w:ind w:left="720"/>
      <w:contextualSpacing/>
    </w:pPr>
  </w:style>
  <w:style w:type="table" w:customStyle="1" w:styleId="ListTable3-Accent11">
    <w:name w:val="List Table 3 - Accent 11"/>
    <w:basedOn w:val="TableNormal"/>
    <w:uiPriority w:val="46"/>
    <w:rsid w:val="00ED0B4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51">
    <w:name w:val="List Table 3 - Accent 51"/>
    <w:basedOn w:val="TableNormal"/>
    <w:uiPriority w:val="46"/>
    <w:rsid w:val="00ED0B4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ColorfulList-Accent11">
    <w:name w:val="Colorful List - Accent 11"/>
    <w:basedOn w:val="Normal"/>
    <w:uiPriority w:val="34"/>
    <w:qFormat/>
    <w:rsid w:val="000837B0"/>
    <w:pPr>
      <w:spacing w:after="200" w:line="276" w:lineRule="auto"/>
      <w:ind w:left="720"/>
      <w:contextualSpacing/>
    </w:pPr>
    <w:rPr>
      <w:rFonts w:ascii="Calibri" w:eastAsia="Calibri" w:hAnsi="Calibri" w:cs="Arial"/>
      <w:sz w:val="22"/>
      <w:szCs w:val="22"/>
    </w:rPr>
  </w:style>
  <w:style w:type="paragraph" w:customStyle="1" w:styleId="colorfullist-accent110">
    <w:name w:val="colorfullist-accent11"/>
    <w:basedOn w:val="Normal"/>
    <w:rsid w:val="0047475F"/>
    <w:pPr>
      <w:bidi w:val="0"/>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waii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krotik.com/training/academy" TargetMode="External"/><Relationship Id="rId5" Type="http://schemas.openxmlformats.org/officeDocument/2006/relationships/hyperlink" Target="https://www.netaca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Riyadh Sarhan</dc:creator>
  <cp:lastModifiedBy>PC001-LAB4-Z3-1</cp:lastModifiedBy>
  <cp:revision>4</cp:revision>
  <dcterms:created xsi:type="dcterms:W3CDTF">2024-04-20T11:56:00Z</dcterms:created>
  <dcterms:modified xsi:type="dcterms:W3CDTF">2024-04-20T12:17:00Z</dcterms:modified>
</cp:coreProperties>
</file>